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64FE8" w14:textId="0304CF17" w:rsidR="00A4137D" w:rsidRPr="00DB08C3" w:rsidRDefault="009142D6" w:rsidP="00B9137D">
      <w:pPr>
        <w:tabs>
          <w:tab w:val="right" w:pos="10800"/>
        </w:tabs>
      </w:pPr>
      <w:r w:rsidRPr="00B9137D">
        <w:rPr>
          <w:rFonts w:ascii="Tahoma" w:hAnsi="Tahoma" w:cs="Tahoma"/>
          <w:b/>
          <w:bCs/>
          <w:sz w:val="20"/>
        </w:rPr>
        <w:t>Department of Health Services</w:t>
      </w:r>
      <w:r w:rsidR="00DD2A70" w:rsidRPr="00DB08C3">
        <w:tab/>
      </w:r>
      <w:r w:rsidRPr="00B9137D">
        <w:rPr>
          <w:rFonts w:ascii="Tahoma" w:hAnsi="Tahoma" w:cs="Tahoma"/>
          <w:b/>
          <w:bCs/>
          <w:sz w:val="20"/>
        </w:rPr>
        <w:t>State of Wisconsin</w:t>
      </w:r>
    </w:p>
    <w:p w14:paraId="6A144B80" w14:textId="77777777" w:rsidR="00A4137D" w:rsidRPr="00DB08C3" w:rsidRDefault="00DD2A70" w:rsidP="00587751">
      <w:pPr>
        <w:tabs>
          <w:tab w:val="right" w:pos="10800"/>
        </w:tabs>
        <w:rPr>
          <w:rFonts w:ascii="Tahoma" w:hAnsi="Tahoma" w:cs="Tahoma"/>
          <w:sz w:val="20"/>
        </w:rPr>
      </w:pPr>
      <w:r w:rsidRPr="00DB08C3">
        <w:rPr>
          <w:rFonts w:ascii="Tahoma" w:hAnsi="Tahoma" w:cs="Tahoma"/>
          <w:sz w:val="20"/>
        </w:rPr>
        <w:t xml:space="preserve">Division of </w:t>
      </w:r>
      <w:r w:rsidR="0080120A" w:rsidRPr="00DB08C3">
        <w:rPr>
          <w:rFonts w:ascii="Tahoma" w:hAnsi="Tahoma" w:cs="Tahoma"/>
          <w:sz w:val="20"/>
        </w:rPr>
        <w:t>Medicaid Services</w:t>
      </w:r>
      <w:r w:rsidRPr="00DB08C3">
        <w:rPr>
          <w:rFonts w:ascii="Tahoma" w:hAnsi="Tahoma" w:cs="Tahoma"/>
          <w:sz w:val="20"/>
        </w:rPr>
        <w:tab/>
      </w:r>
      <w:r w:rsidR="00B20FA3" w:rsidRPr="00DB08C3">
        <w:rPr>
          <w:rFonts w:ascii="Tahoma" w:hAnsi="Tahoma" w:cs="Tahoma"/>
          <w:sz w:val="20"/>
        </w:rPr>
        <w:t xml:space="preserve">Wis. Stat. </w:t>
      </w:r>
      <w:r w:rsidR="00437858" w:rsidRPr="00DB08C3">
        <w:rPr>
          <w:rFonts w:ascii="Tahoma" w:hAnsi="Tahoma" w:cs="Tahoma"/>
          <w:sz w:val="20"/>
        </w:rPr>
        <w:t xml:space="preserve">§ </w:t>
      </w:r>
      <w:r w:rsidR="00B20FA3" w:rsidRPr="00DB08C3">
        <w:rPr>
          <w:rFonts w:ascii="Tahoma" w:hAnsi="Tahoma" w:cs="Tahoma"/>
          <w:sz w:val="20"/>
        </w:rPr>
        <w:t>49.45(2)(a)9</w:t>
      </w:r>
    </w:p>
    <w:p w14:paraId="27A14DA3" w14:textId="364080F1" w:rsidR="00185DC1" w:rsidRPr="00DB08C3" w:rsidRDefault="00DD2A70" w:rsidP="00587751">
      <w:pPr>
        <w:tabs>
          <w:tab w:val="right" w:pos="10800"/>
        </w:tabs>
        <w:jc w:val="both"/>
        <w:rPr>
          <w:rFonts w:ascii="Tahoma" w:hAnsi="Tahoma" w:cs="Tahoma"/>
          <w:sz w:val="20"/>
        </w:rPr>
      </w:pPr>
      <w:r w:rsidRPr="00DB08C3">
        <w:rPr>
          <w:rFonts w:ascii="Tahoma" w:hAnsi="Tahoma" w:cs="Tahoma"/>
          <w:sz w:val="20"/>
        </w:rPr>
        <w:t>F-</w:t>
      </w:r>
      <w:r w:rsidR="0080120A" w:rsidRPr="00DB08C3">
        <w:rPr>
          <w:rFonts w:ascii="Tahoma" w:hAnsi="Tahoma" w:cs="Tahoma"/>
          <w:sz w:val="20"/>
        </w:rPr>
        <w:t>00180C</w:t>
      </w:r>
      <w:r w:rsidR="007508AB">
        <w:rPr>
          <w:rFonts w:ascii="Tahoma" w:hAnsi="Tahoma" w:cs="Tahoma"/>
          <w:sz w:val="20"/>
        </w:rPr>
        <w:t>S</w:t>
      </w:r>
      <w:r w:rsidR="0080120A" w:rsidRPr="00DB08C3">
        <w:rPr>
          <w:rFonts w:ascii="Tahoma" w:hAnsi="Tahoma" w:cs="Tahoma"/>
          <w:sz w:val="20"/>
        </w:rPr>
        <w:t xml:space="preserve"> (</w:t>
      </w:r>
      <w:r w:rsidR="009302FC">
        <w:rPr>
          <w:rFonts w:ascii="Tahoma" w:hAnsi="Tahoma" w:cs="Tahoma"/>
          <w:sz w:val="20"/>
        </w:rPr>
        <w:t>10</w:t>
      </w:r>
      <w:r w:rsidR="00F00AEA" w:rsidRPr="00DB08C3">
        <w:rPr>
          <w:rFonts w:ascii="Tahoma" w:hAnsi="Tahoma" w:cs="Tahoma"/>
          <w:sz w:val="20"/>
        </w:rPr>
        <w:t>/2026</w:t>
      </w:r>
      <w:r w:rsidR="0080120A" w:rsidRPr="00DB08C3">
        <w:rPr>
          <w:rFonts w:ascii="Tahoma" w:hAnsi="Tahoma" w:cs="Tahoma"/>
          <w:sz w:val="20"/>
        </w:rPr>
        <w:t>)</w:t>
      </w:r>
      <w:r w:rsidR="00B20FA3" w:rsidRPr="00DB08C3">
        <w:rPr>
          <w:rFonts w:ascii="Tahoma" w:hAnsi="Tahoma" w:cs="Tahoma"/>
          <w:sz w:val="20"/>
        </w:rPr>
        <w:tab/>
        <w:t>Wis. Admin. Code § DHS 105.01</w:t>
      </w:r>
    </w:p>
    <w:p w14:paraId="722C1B69" w14:textId="515E99C7" w:rsidR="0080120A" w:rsidRPr="00DB08C3" w:rsidRDefault="00DD2A70" w:rsidP="0080120A">
      <w:pPr>
        <w:tabs>
          <w:tab w:val="right" w:pos="10800"/>
        </w:tabs>
        <w:jc w:val="right"/>
        <w:rPr>
          <w:rFonts w:ascii="Tahoma" w:hAnsi="Tahoma" w:cs="Tahoma"/>
          <w:sz w:val="20"/>
        </w:rPr>
      </w:pPr>
      <w:r w:rsidRPr="00DB08C3">
        <w:rPr>
          <w:rFonts w:ascii="Tahoma" w:hAnsi="Tahoma" w:cs="Tahoma"/>
          <w:sz w:val="20"/>
        </w:rPr>
        <w:t>42 C</w:t>
      </w:r>
      <w:r w:rsidR="00437858" w:rsidRPr="00DB08C3">
        <w:rPr>
          <w:rFonts w:ascii="Tahoma" w:hAnsi="Tahoma" w:cs="Tahoma"/>
          <w:sz w:val="20"/>
        </w:rPr>
        <w:t>.</w:t>
      </w:r>
      <w:r w:rsidRPr="00DB08C3">
        <w:rPr>
          <w:rFonts w:ascii="Tahoma" w:hAnsi="Tahoma" w:cs="Tahoma"/>
          <w:sz w:val="20"/>
        </w:rPr>
        <w:t>F</w:t>
      </w:r>
      <w:r w:rsidR="00437858" w:rsidRPr="00DB08C3">
        <w:rPr>
          <w:rFonts w:ascii="Tahoma" w:hAnsi="Tahoma" w:cs="Tahoma"/>
          <w:sz w:val="20"/>
        </w:rPr>
        <w:t>.</w:t>
      </w:r>
      <w:r w:rsidRPr="00DB08C3">
        <w:rPr>
          <w:rFonts w:ascii="Tahoma" w:hAnsi="Tahoma" w:cs="Tahoma"/>
          <w:sz w:val="20"/>
        </w:rPr>
        <w:t>R</w:t>
      </w:r>
      <w:r w:rsidR="00437858" w:rsidRPr="00DB08C3">
        <w:rPr>
          <w:rFonts w:ascii="Tahoma" w:hAnsi="Tahoma" w:cs="Tahoma"/>
          <w:sz w:val="20"/>
        </w:rPr>
        <w:t>.</w:t>
      </w:r>
      <w:r w:rsidR="00693107">
        <w:rPr>
          <w:rFonts w:ascii="Tahoma" w:hAnsi="Tahoma" w:cs="Tahoma"/>
          <w:sz w:val="20"/>
        </w:rPr>
        <w:t xml:space="preserve"> §§</w:t>
      </w:r>
      <w:r w:rsidRPr="00DB08C3">
        <w:rPr>
          <w:rFonts w:ascii="Tahoma" w:hAnsi="Tahoma" w:cs="Tahoma"/>
          <w:sz w:val="20"/>
        </w:rPr>
        <w:t xml:space="preserve"> 431.107 </w:t>
      </w:r>
      <w:r w:rsidR="001671D8" w:rsidRPr="00DB08C3">
        <w:rPr>
          <w:rFonts w:ascii="Tahoma" w:hAnsi="Tahoma" w:cs="Tahoma"/>
          <w:sz w:val="20"/>
        </w:rPr>
        <w:t>and</w:t>
      </w:r>
      <w:r w:rsidRPr="00DB08C3">
        <w:rPr>
          <w:rFonts w:ascii="Tahoma" w:hAnsi="Tahoma" w:cs="Tahoma"/>
          <w:sz w:val="20"/>
        </w:rPr>
        <w:t xml:space="preserve"> 438.602(b)</w:t>
      </w:r>
    </w:p>
    <w:p w14:paraId="21248A00" w14:textId="77777777" w:rsidR="00902FC6" w:rsidRPr="008B4A18" w:rsidRDefault="00902FC6" w:rsidP="00587751">
      <w:pPr>
        <w:jc w:val="both"/>
        <w:rPr>
          <w:rFonts w:ascii="Arial" w:hAnsi="Arial" w:cs="Arial"/>
          <w:sz w:val="18"/>
          <w:szCs w:val="18"/>
        </w:rPr>
      </w:pPr>
    </w:p>
    <w:p w14:paraId="11CEE969" w14:textId="77777777" w:rsidR="00A4137D" w:rsidRPr="00B83B6A" w:rsidRDefault="00DD2A70" w:rsidP="00587751">
      <w:pPr>
        <w:jc w:val="center"/>
        <w:rPr>
          <w:rFonts w:ascii="Tahoma" w:hAnsi="Tahoma" w:cs="Tahoma"/>
          <w:b/>
          <w:sz w:val="22"/>
          <w:szCs w:val="22"/>
          <w:lang w:val="es-ES"/>
        </w:rPr>
      </w:pPr>
      <w:r w:rsidRPr="00B83B6A">
        <w:rPr>
          <w:rFonts w:ascii="Tahoma" w:hAnsi="Tahoma" w:cs="Tahoma"/>
          <w:b/>
          <w:sz w:val="22"/>
          <w:szCs w:val="22"/>
          <w:lang w:val="es-ES"/>
        </w:rPr>
        <w:t>Wisconsin Medicaid</w:t>
      </w:r>
    </w:p>
    <w:p w14:paraId="49DD1897" w14:textId="3E1D6FCD" w:rsidR="00E532C4" w:rsidRPr="00B83B6A" w:rsidRDefault="00B83B6A" w:rsidP="009142D6">
      <w:pPr>
        <w:pStyle w:val="Heading1"/>
        <w:rPr>
          <w:lang w:val="es-ES"/>
        </w:rPr>
      </w:pPr>
      <w:r w:rsidRPr="00B83B6A">
        <w:rPr>
          <w:lang w:val="es-ES"/>
        </w:rPr>
        <w:t>Acuerdo con el proveedor y aceptación de las condiciones de participación</w:t>
      </w:r>
    </w:p>
    <w:p w14:paraId="42054294" w14:textId="35C1AAF5" w:rsidR="00573005" w:rsidRPr="00B83B6A" w:rsidRDefault="00486956" w:rsidP="00A57290">
      <w:pPr>
        <w:pStyle w:val="Heading2"/>
        <w:rPr>
          <w:lang w:val="es-ES"/>
        </w:rPr>
      </w:pPr>
      <w:r w:rsidRPr="00486956">
        <w:rPr>
          <w:lang w:val="es-ES"/>
        </w:rPr>
        <w:t>Acuerdo</w:t>
      </w:r>
      <w:r>
        <w:rPr>
          <w:lang w:val="es-ES"/>
        </w:rPr>
        <w:t xml:space="preserve"> o </w:t>
      </w:r>
      <w:r w:rsidRPr="00486956">
        <w:rPr>
          <w:lang w:val="es-ES"/>
        </w:rPr>
        <w:t>declaración de aceptación estándar para</w:t>
      </w:r>
      <w:r w:rsidR="00A57290">
        <w:rPr>
          <w:lang w:val="es-ES"/>
        </w:rPr>
        <w:br/>
      </w:r>
      <w:r w:rsidRPr="00486956">
        <w:rPr>
          <w:lang w:val="es-ES"/>
        </w:rPr>
        <w:t xml:space="preserve">proveedores de servicios de exención </w:t>
      </w:r>
      <w:r>
        <w:rPr>
          <w:lang w:val="es-ES"/>
        </w:rPr>
        <w:t xml:space="preserve">en el hogar </w:t>
      </w:r>
      <w:r w:rsidRPr="00486956">
        <w:rPr>
          <w:lang w:val="es-ES"/>
        </w:rPr>
        <w:t xml:space="preserve">y la comunidad </w:t>
      </w:r>
      <w:r w:rsidR="00A57290">
        <w:rPr>
          <w:lang w:val="es-ES"/>
        </w:rPr>
        <w:br/>
      </w:r>
      <w:r w:rsidRPr="00486956">
        <w:rPr>
          <w:lang w:val="es-ES"/>
        </w:rPr>
        <w:t>(atención a largo plazo para adultos)</w:t>
      </w:r>
    </w:p>
    <w:p w14:paraId="5ED80CEB" w14:textId="77777777" w:rsidR="00573005" w:rsidRPr="00B83B6A" w:rsidRDefault="00573005" w:rsidP="00587751">
      <w:pPr>
        <w:rPr>
          <w:lang w:val="es-ES"/>
        </w:rPr>
      </w:pPr>
    </w:p>
    <w:p w14:paraId="21747574" w14:textId="53E6EEB7" w:rsidR="00573005" w:rsidRPr="002F5386" w:rsidRDefault="002F5386" w:rsidP="00587751">
      <w:pPr>
        <w:spacing w:after="80"/>
        <w:rPr>
          <w:rFonts w:ascii="Tahoma" w:hAnsi="Tahoma" w:cs="Tahoma"/>
          <w:sz w:val="22"/>
          <w:szCs w:val="18"/>
          <w:lang w:val="es-ES"/>
        </w:rPr>
      </w:pPr>
      <w:r w:rsidRPr="002F5386">
        <w:rPr>
          <w:rFonts w:ascii="Tahoma" w:hAnsi="Tahoma" w:cs="Tahoma"/>
          <w:sz w:val="22"/>
          <w:szCs w:val="18"/>
          <w:lang w:val="es-ES"/>
        </w:rPr>
        <w:t>Mediante la firma de su representante autorizado que figura a continuación, el proveedor indicado a continuación acepta y reconoce las condiciones de participación y las condiciones de reembolso establecidas en el presente acuerdo</w:t>
      </w:r>
      <w:r w:rsidR="00B20FA3" w:rsidRPr="002F5386">
        <w:rPr>
          <w:rFonts w:ascii="Tahoma" w:hAnsi="Tahoma" w:cs="Tahoma"/>
          <w:sz w:val="22"/>
          <w:szCs w:val="18"/>
          <w:lang w:val="es-ES"/>
        </w:rPr>
        <w:t>:</w:t>
      </w:r>
    </w:p>
    <w:p w14:paraId="0BCAB411" w14:textId="77777777" w:rsidR="00573005" w:rsidRPr="002F5386" w:rsidRDefault="00DD2A70" w:rsidP="00587751">
      <w:pPr>
        <w:tabs>
          <w:tab w:val="right" w:pos="10800"/>
        </w:tabs>
        <w:rPr>
          <w:lang w:val="es-ES"/>
        </w:rPr>
      </w:pPr>
      <w:r w:rsidRPr="002F5386">
        <w:rPr>
          <w:u w:val="single"/>
          <w:lang w:val="es-ES"/>
        </w:rPr>
        <w:tab/>
      </w:r>
    </w:p>
    <w:p w14:paraId="7A6AAA3E" w14:textId="77777777" w:rsidR="00B20FA3" w:rsidRPr="002F5386" w:rsidRDefault="00B20FA3" w:rsidP="00587751">
      <w:pPr>
        <w:jc w:val="center"/>
        <w:rPr>
          <w:b/>
          <w:sz w:val="18"/>
          <w:szCs w:val="18"/>
          <w:lang w:val="es-ES"/>
        </w:rPr>
      </w:pPr>
    </w:p>
    <w:p w14:paraId="63033772" w14:textId="4CED9E07" w:rsidR="00017A7A" w:rsidRPr="00AB2064" w:rsidRDefault="00AB2064" w:rsidP="00587751">
      <w:pPr>
        <w:rPr>
          <w:rFonts w:ascii="Tahoma" w:hAnsi="Tahoma" w:cs="Tahoma"/>
          <w:sz w:val="22"/>
          <w:szCs w:val="22"/>
          <w:lang w:val="es-ES"/>
        </w:rPr>
      </w:pPr>
      <w:r w:rsidRPr="00AB2064">
        <w:rPr>
          <w:rFonts w:ascii="Tahoma" w:hAnsi="Tahoma" w:cs="Tahoma"/>
          <w:b/>
          <w:bCs/>
          <w:iCs/>
          <w:sz w:val="22"/>
          <w:szCs w:val="22"/>
          <w:lang w:val="es-ES"/>
        </w:rPr>
        <w:t>Nota:</w:t>
      </w:r>
      <w:r w:rsidRPr="00AB2064">
        <w:rPr>
          <w:rFonts w:ascii="Tahoma" w:hAnsi="Tahoma" w:cs="Tahoma"/>
          <w:iCs/>
          <w:sz w:val="22"/>
          <w:szCs w:val="22"/>
          <w:lang w:val="es-ES"/>
        </w:rPr>
        <w:t xml:space="preserve"> </w:t>
      </w:r>
      <w:r w:rsidRPr="00AB2064">
        <w:rPr>
          <w:rFonts w:ascii="Tahoma" w:hAnsi="Tahoma" w:cs="Tahoma"/>
          <w:sz w:val="22"/>
          <w:szCs w:val="22"/>
          <w:lang w:val="es-ES"/>
        </w:rPr>
        <w:t xml:space="preserve">El nombre del proveedor que se utiliza a continuación </w:t>
      </w:r>
      <w:r w:rsidRPr="00AB2064">
        <w:rPr>
          <w:rFonts w:ascii="Tahoma" w:hAnsi="Tahoma" w:cs="Tahoma"/>
          <w:b/>
          <w:sz w:val="22"/>
          <w:szCs w:val="22"/>
          <w:lang w:val="es-ES"/>
        </w:rPr>
        <w:t>debe</w:t>
      </w:r>
      <w:r w:rsidRPr="00AB2064">
        <w:rPr>
          <w:rFonts w:ascii="Tahoma" w:hAnsi="Tahoma" w:cs="Tahoma"/>
          <w:sz w:val="22"/>
          <w:szCs w:val="22"/>
          <w:lang w:val="es-ES"/>
        </w:rPr>
        <w:t xml:space="preserve"> coincidir exactamente con el nombre utilizado en </w:t>
      </w:r>
      <w:r w:rsidRPr="00AB2064">
        <w:rPr>
          <w:rFonts w:ascii="Tahoma" w:hAnsi="Tahoma" w:cs="Tahoma"/>
          <w:b/>
          <w:sz w:val="22"/>
          <w:szCs w:val="22"/>
          <w:lang w:val="es-ES"/>
        </w:rPr>
        <w:t>todos</w:t>
      </w:r>
      <w:r w:rsidRPr="00AB2064">
        <w:rPr>
          <w:rFonts w:ascii="Tahoma" w:hAnsi="Tahoma" w:cs="Tahoma"/>
          <w:sz w:val="22"/>
          <w:szCs w:val="22"/>
          <w:lang w:val="es-ES"/>
        </w:rPr>
        <w:t xml:space="preserve"> los demás documentos de Medicaid.</w:t>
      </w:r>
    </w:p>
    <w:p w14:paraId="5DB7873F" w14:textId="77777777" w:rsidR="00DC3B65" w:rsidRPr="00AB2064" w:rsidRDefault="00DC3B65" w:rsidP="00587751">
      <w:pPr>
        <w:rPr>
          <w:szCs w:val="24"/>
          <w:lang w:val="es-ES"/>
        </w:rPr>
      </w:pPr>
    </w:p>
    <w:p w14:paraId="0D72F772" w14:textId="379A7E79" w:rsidR="00573005" w:rsidRPr="00AB2064" w:rsidRDefault="00AB2064" w:rsidP="00587751">
      <w:pPr>
        <w:rPr>
          <w:rFonts w:ascii="Tahoma" w:hAnsi="Tahoma" w:cs="Tahoma"/>
          <w:sz w:val="22"/>
          <w:szCs w:val="22"/>
          <w:lang w:val="es-ES"/>
        </w:rPr>
      </w:pPr>
      <w:r w:rsidRPr="00AB2064">
        <w:rPr>
          <w:rFonts w:ascii="Tahoma" w:hAnsi="Tahoma" w:cs="Tahoma"/>
          <w:sz w:val="22"/>
          <w:szCs w:val="22"/>
          <w:lang w:val="es-ES"/>
        </w:rPr>
        <w:t>La participación del proveedor en Medicaid de Wisconsin está sujeta a los siguientes términos y condiciones</w:t>
      </w:r>
      <w:r w:rsidR="00DD2A70" w:rsidRPr="00AB2064">
        <w:rPr>
          <w:rFonts w:ascii="Tahoma" w:hAnsi="Tahoma" w:cs="Tahoma"/>
          <w:sz w:val="22"/>
          <w:szCs w:val="22"/>
          <w:lang w:val="es-ES"/>
        </w:rPr>
        <w:t>:</w:t>
      </w:r>
    </w:p>
    <w:p w14:paraId="0E8B7A87" w14:textId="3C014F99" w:rsidR="00E532C4" w:rsidRPr="00AB2064" w:rsidRDefault="00DD2A70" w:rsidP="00587751">
      <w:pPr>
        <w:spacing w:after="120"/>
        <w:ind w:left="360" w:hanging="360"/>
        <w:rPr>
          <w:rFonts w:ascii="Tahoma" w:hAnsi="Tahoma" w:cs="Tahoma"/>
          <w:sz w:val="22"/>
          <w:szCs w:val="22"/>
          <w:lang w:val="es-ES"/>
        </w:rPr>
      </w:pPr>
      <w:r w:rsidRPr="00AB2064">
        <w:rPr>
          <w:rFonts w:ascii="Tahoma" w:hAnsi="Tahoma" w:cs="Tahoma"/>
          <w:sz w:val="22"/>
          <w:szCs w:val="22"/>
          <w:lang w:val="es-ES"/>
        </w:rPr>
        <w:t>1.</w:t>
      </w:r>
      <w:r w:rsidRPr="00AB2064">
        <w:rPr>
          <w:rFonts w:ascii="Tahoma" w:hAnsi="Tahoma" w:cs="Tahoma"/>
          <w:sz w:val="22"/>
          <w:szCs w:val="22"/>
          <w:lang w:val="es-ES"/>
        </w:rPr>
        <w:tab/>
      </w:r>
      <w:r w:rsidR="00AB2064" w:rsidRPr="00AB2064">
        <w:rPr>
          <w:rFonts w:ascii="Tahoma" w:hAnsi="Tahoma" w:cs="Tahoma"/>
          <w:b/>
          <w:sz w:val="22"/>
          <w:szCs w:val="22"/>
          <w:lang w:val="es-ES"/>
        </w:rPr>
        <w:t>Cumplimiento de la normativa federal</w:t>
      </w:r>
      <w:r w:rsidR="009C4D42" w:rsidRPr="00AB2064">
        <w:rPr>
          <w:rFonts w:ascii="Tahoma" w:hAnsi="Tahoma" w:cs="Tahoma"/>
          <w:b/>
          <w:sz w:val="22"/>
          <w:szCs w:val="22"/>
          <w:lang w:val="es-ES"/>
        </w:rPr>
        <w:t xml:space="preserve">: </w:t>
      </w:r>
      <w:r w:rsidR="00AB2064" w:rsidRPr="00AB2064">
        <w:rPr>
          <w:rFonts w:ascii="Tahoma" w:hAnsi="Tahoma" w:cs="Tahoma"/>
          <w:sz w:val="22"/>
          <w:szCs w:val="22"/>
          <w:lang w:val="es-ES"/>
        </w:rPr>
        <w:t>De conformidad con el</w:t>
      </w:r>
      <w:r w:rsidR="005A662D" w:rsidRPr="00AB2064">
        <w:rPr>
          <w:rFonts w:ascii="Tahoma" w:hAnsi="Tahoma" w:cs="Tahoma"/>
          <w:sz w:val="22"/>
          <w:szCs w:val="22"/>
          <w:lang w:val="es-ES"/>
        </w:rPr>
        <w:t xml:space="preserve"> 42 C</w:t>
      </w:r>
      <w:r w:rsidR="009C4D42" w:rsidRPr="00AB2064">
        <w:rPr>
          <w:rFonts w:ascii="Tahoma" w:hAnsi="Tahoma" w:cs="Tahoma"/>
          <w:sz w:val="22"/>
          <w:szCs w:val="22"/>
          <w:lang w:val="es-ES"/>
        </w:rPr>
        <w:t>.</w:t>
      </w:r>
      <w:r w:rsidR="005A662D" w:rsidRPr="00AB2064">
        <w:rPr>
          <w:rFonts w:ascii="Tahoma" w:hAnsi="Tahoma" w:cs="Tahoma"/>
          <w:sz w:val="22"/>
          <w:szCs w:val="22"/>
          <w:lang w:val="es-ES"/>
        </w:rPr>
        <w:t>F</w:t>
      </w:r>
      <w:r w:rsidR="009C4D42" w:rsidRPr="00AB2064">
        <w:rPr>
          <w:rFonts w:ascii="Tahoma" w:hAnsi="Tahoma" w:cs="Tahoma"/>
          <w:sz w:val="22"/>
          <w:szCs w:val="22"/>
          <w:lang w:val="es-ES"/>
        </w:rPr>
        <w:t>.</w:t>
      </w:r>
      <w:r w:rsidR="005A662D" w:rsidRPr="00AB2064">
        <w:rPr>
          <w:rFonts w:ascii="Tahoma" w:hAnsi="Tahoma" w:cs="Tahoma"/>
          <w:sz w:val="22"/>
          <w:szCs w:val="22"/>
          <w:lang w:val="es-ES"/>
        </w:rPr>
        <w:t>R</w:t>
      </w:r>
      <w:r w:rsidR="009C4D42" w:rsidRPr="00AB2064">
        <w:rPr>
          <w:rFonts w:ascii="Tahoma" w:hAnsi="Tahoma" w:cs="Tahoma"/>
          <w:sz w:val="22"/>
          <w:szCs w:val="22"/>
          <w:lang w:val="es-ES"/>
        </w:rPr>
        <w:t>.</w:t>
      </w:r>
      <w:r w:rsidR="005A662D" w:rsidRPr="00AB2064">
        <w:rPr>
          <w:rFonts w:ascii="Tahoma" w:hAnsi="Tahoma" w:cs="Tahoma"/>
          <w:sz w:val="22"/>
          <w:szCs w:val="22"/>
          <w:lang w:val="es-ES"/>
        </w:rPr>
        <w:t xml:space="preserve"> </w:t>
      </w:r>
      <w:r w:rsidR="009C4D42" w:rsidRPr="00AB2064">
        <w:rPr>
          <w:rFonts w:ascii="Tahoma" w:hAnsi="Tahoma" w:cs="Tahoma"/>
          <w:sz w:val="22"/>
          <w:szCs w:val="22"/>
          <w:lang w:val="es-ES"/>
        </w:rPr>
        <w:t>§</w:t>
      </w:r>
      <w:r w:rsidR="005A662D" w:rsidRPr="00AB2064">
        <w:rPr>
          <w:rFonts w:ascii="Tahoma" w:hAnsi="Tahoma" w:cs="Tahoma"/>
          <w:sz w:val="22"/>
          <w:szCs w:val="22"/>
          <w:lang w:val="es-ES"/>
        </w:rPr>
        <w:t xml:space="preserve"> 431.107 </w:t>
      </w:r>
      <w:r w:rsidR="00AB2064" w:rsidRPr="00AB2064">
        <w:rPr>
          <w:rFonts w:ascii="Tahoma" w:hAnsi="Tahoma" w:cs="Tahoma"/>
          <w:sz w:val="22"/>
          <w:szCs w:val="22"/>
          <w:lang w:val="es-ES"/>
        </w:rPr>
        <w:t>de la normativa federal de Medicaid, el proveedor se compromete a</w:t>
      </w:r>
      <w:r w:rsidRPr="00AB2064">
        <w:rPr>
          <w:rFonts w:ascii="Tahoma" w:hAnsi="Tahoma" w:cs="Tahoma"/>
          <w:sz w:val="22"/>
          <w:szCs w:val="22"/>
          <w:lang w:val="es-ES"/>
        </w:rPr>
        <w:t>:</w:t>
      </w:r>
    </w:p>
    <w:p w14:paraId="17E843AB" w14:textId="2661ED7A" w:rsidR="00E532C4" w:rsidRPr="00DA5034" w:rsidRDefault="00DD2A70" w:rsidP="00DA5034">
      <w:pPr>
        <w:spacing w:after="120"/>
        <w:ind w:left="720" w:hanging="360"/>
        <w:rPr>
          <w:rFonts w:ascii="Tahoma" w:hAnsi="Tahoma" w:cs="Tahoma"/>
          <w:sz w:val="22"/>
          <w:szCs w:val="22"/>
          <w:lang w:val="es-ES"/>
        </w:rPr>
      </w:pPr>
      <w:r w:rsidRPr="00896C84">
        <w:rPr>
          <w:rFonts w:ascii="Tahoma" w:hAnsi="Tahoma" w:cs="Tahoma"/>
          <w:sz w:val="22"/>
          <w:szCs w:val="22"/>
          <w:lang w:val="es-ES"/>
        </w:rPr>
        <w:t>a.</w:t>
      </w:r>
      <w:r w:rsidRPr="00896C84">
        <w:rPr>
          <w:rFonts w:ascii="Tahoma" w:hAnsi="Tahoma" w:cs="Tahoma"/>
          <w:sz w:val="22"/>
          <w:szCs w:val="22"/>
          <w:lang w:val="es-ES"/>
        </w:rPr>
        <w:tab/>
      </w:r>
      <w:r w:rsidR="00896C84" w:rsidRPr="00896C84">
        <w:rPr>
          <w:rFonts w:ascii="Tahoma" w:hAnsi="Tahoma" w:cs="Tahoma"/>
          <w:sz w:val="22"/>
          <w:szCs w:val="22"/>
          <w:lang w:val="es-ES"/>
        </w:rPr>
        <w:t>Conserv</w:t>
      </w:r>
      <w:r w:rsidR="00C468FB">
        <w:rPr>
          <w:rFonts w:ascii="Tahoma" w:hAnsi="Tahoma" w:cs="Tahoma"/>
          <w:sz w:val="22"/>
          <w:szCs w:val="22"/>
          <w:lang w:val="es-ES"/>
        </w:rPr>
        <w:t>ar</w:t>
      </w:r>
      <w:r w:rsidR="00896C84" w:rsidRPr="00896C84">
        <w:rPr>
          <w:rFonts w:ascii="Tahoma" w:hAnsi="Tahoma" w:cs="Tahoma"/>
          <w:sz w:val="22"/>
          <w:szCs w:val="22"/>
          <w:lang w:val="es-ES"/>
        </w:rPr>
        <w:t xml:space="preserve"> los registros necesarios para detallar el alcance de los servicios prestados a los participantes de la exención durante un período de </w:t>
      </w:r>
      <w:r w:rsidR="00896C84" w:rsidRPr="00896C84">
        <w:rPr>
          <w:rFonts w:ascii="Tahoma" w:hAnsi="Tahoma" w:cs="Tahoma"/>
          <w:b/>
          <w:bCs/>
          <w:sz w:val="22"/>
          <w:szCs w:val="22"/>
          <w:lang w:val="es-ES"/>
        </w:rPr>
        <w:t>diez (10) años</w:t>
      </w:r>
      <w:r w:rsidR="00896C84" w:rsidRPr="00896C84">
        <w:rPr>
          <w:rFonts w:ascii="Tahoma" w:hAnsi="Tahoma" w:cs="Tahoma"/>
          <w:sz w:val="22"/>
          <w:szCs w:val="22"/>
          <w:lang w:val="es-ES"/>
        </w:rPr>
        <w:t>, y manten</w:t>
      </w:r>
      <w:r w:rsidR="00C468FB">
        <w:rPr>
          <w:rFonts w:ascii="Tahoma" w:hAnsi="Tahoma" w:cs="Tahoma"/>
          <w:sz w:val="22"/>
          <w:szCs w:val="22"/>
          <w:lang w:val="es-ES"/>
        </w:rPr>
        <w:t>er</w:t>
      </w:r>
      <w:r w:rsidR="00896C84" w:rsidRPr="00896C84">
        <w:rPr>
          <w:rFonts w:ascii="Tahoma" w:hAnsi="Tahoma" w:cs="Tahoma"/>
          <w:sz w:val="22"/>
          <w:szCs w:val="22"/>
          <w:lang w:val="es-ES"/>
        </w:rPr>
        <w:t xml:space="preserve"> dichos registros y documentos de conformidad con los términos establecidos en los </w:t>
      </w:r>
      <w:proofErr w:type="spellStart"/>
      <w:r w:rsidR="00896C84" w:rsidRPr="00DA5034">
        <w:rPr>
          <w:rFonts w:ascii="Tahoma" w:hAnsi="Tahoma" w:cs="Tahoma"/>
          <w:sz w:val="22"/>
          <w:szCs w:val="22"/>
          <w:lang w:val="es-ES"/>
        </w:rPr>
        <w:t>Wis</w:t>
      </w:r>
      <w:proofErr w:type="spellEnd"/>
      <w:r w:rsidR="00896C84" w:rsidRPr="00DA5034">
        <w:rPr>
          <w:rFonts w:ascii="Tahoma" w:hAnsi="Tahoma" w:cs="Tahoma"/>
          <w:sz w:val="22"/>
          <w:szCs w:val="22"/>
          <w:lang w:val="es-ES"/>
        </w:rPr>
        <w:t xml:space="preserve">. </w:t>
      </w:r>
      <w:proofErr w:type="spellStart"/>
      <w:r w:rsidR="00896C84" w:rsidRPr="00DA5034">
        <w:rPr>
          <w:rFonts w:ascii="Tahoma" w:hAnsi="Tahoma" w:cs="Tahoma"/>
          <w:sz w:val="22"/>
          <w:szCs w:val="22"/>
          <w:lang w:val="es-ES"/>
        </w:rPr>
        <w:t>Admin</w:t>
      </w:r>
      <w:proofErr w:type="spellEnd"/>
      <w:r w:rsidR="00896C84" w:rsidRPr="00DA5034">
        <w:rPr>
          <w:rFonts w:ascii="Tahoma" w:hAnsi="Tahoma" w:cs="Tahoma"/>
          <w:sz w:val="22"/>
          <w:szCs w:val="22"/>
          <w:lang w:val="es-ES"/>
        </w:rPr>
        <w:t xml:space="preserve">. Code </w:t>
      </w:r>
      <w:proofErr w:type="spellStart"/>
      <w:r w:rsidR="00896C84" w:rsidRPr="00DA5034">
        <w:rPr>
          <w:rFonts w:ascii="Tahoma" w:hAnsi="Tahoma" w:cs="Tahoma"/>
          <w:sz w:val="22"/>
          <w:szCs w:val="22"/>
          <w:lang w:val="es-ES"/>
        </w:rPr>
        <w:t>chs</w:t>
      </w:r>
      <w:proofErr w:type="spellEnd"/>
      <w:r w:rsidR="00896C84" w:rsidRPr="00DA5034">
        <w:rPr>
          <w:rFonts w:ascii="Tahoma" w:hAnsi="Tahoma" w:cs="Tahoma"/>
          <w:sz w:val="22"/>
          <w:szCs w:val="22"/>
          <w:lang w:val="es-ES"/>
        </w:rPr>
        <w:t>. DHS 101–108</w:t>
      </w:r>
      <w:r w:rsidR="00896C84" w:rsidRPr="00896C84">
        <w:rPr>
          <w:rFonts w:ascii="Tahoma" w:hAnsi="Tahoma" w:cs="Tahoma"/>
          <w:sz w:val="22"/>
          <w:szCs w:val="22"/>
          <w:lang w:val="es-ES"/>
        </w:rPr>
        <w:t xml:space="preserve">, a excepción del período de conservación especificado en la </w:t>
      </w:r>
      <w:proofErr w:type="spellStart"/>
      <w:r w:rsidR="00793D63" w:rsidRPr="00DA5034">
        <w:rPr>
          <w:rFonts w:ascii="Tahoma" w:hAnsi="Tahoma" w:cs="Tahoma"/>
          <w:sz w:val="22"/>
          <w:szCs w:val="22"/>
          <w:lang w:val="es-ES"/>
        </w:rPr>
        <w:t>Wis</w:t>
      </w:r>
      <w:proofErr w:type="spellEnd"/>
      <w:r w:rsidR="00793D63" w:rsidRPr="00DA5034">
        <w:rPr>
          <w:rFonts w:ascii="Tahoma" w:hAnsi="Tahoma" w:cs="Tahoma"/>
          <w:sz w:val="22"/>
          <w:szCs w:val="22"/>
          <w:lang w:val="es-ES"/>
        </w:rPr>
        <w:t xml:space="preserve">. </w:t>
      </w:r>
      <w:proofErr w:type="spellStart"/>
      <w:r w:rsidR="00793D63" w:rsidRPr="00DA5034">
        <w:rPr>
          <w:rFonts w:ascii="Tahoma" w:hAnsi="Tahoma" w:cs="Tahoma"/>
          <w:sz w:val="22"/>
          <w:szCs w:val="22"/>
          <w:lang w:val="es-ES"/>
        </w:rPr>
        <w:t>Admin</w:t>
      </w:r>
      <w:proofErr w:type="spellEnd"/>
      <w:r w:rsidR="00793D63" w:rsidRPr="00DA5034">
        <w:rPr>
          <w:rFonts w:ascii="Tahoma" w:hAnsi="Tahoma" w:cs="Tahoma"/>
          <w:sz w:val="22"/>
          <w:szCs w:val="22"/>
          <w:lang w:val="es-ES"/>
        </w:rPr>
        <w:t>. Code §</w:t>
      </w:r>
      <w:r w:rsidR="00053C67">
        <w:rPr>
          <w:rFonts w:ascii="Tahoma" w:hAnsi="Tahoma" w:cs="Tahoma"/>
          <w:sz w:val="22"/>
          <w:szCs w:val="22"/>
          <w:lang w:val="es-ES"/>
        </w:rPr>
        <w:t xml:space="preserve"> </w:t>
      </w:r>
      <w:r w:rsidR="00793D63" w:rsidRPr="00DA5034">
        <w:rPr>
          <w:rFonts w:ascii="Tahoma" w:hAnsi="Tahoma" w:cs="Tahoma"/>
          <w:sz w:val="22"/>
          <w:szCs w:val="22"/>
          <w:lang w:val="es-ES"/>
        </w:rPr>
        <w:t>DHS 106.02(9)(e)2</w:t>
      </w:r>
      <w:r w:rsidR="00896C84" w:rsidRPr="00896C84">
        <w:rPr>
          <w:rFonts w:ascii="Tahoma" w:hAnsi="Tahoma" w:cs="Tahoma"/>
          <w:sz w:val="22"/>
          <w:szCs w:val="22"/>
          <w:lang w:val="es-ES"/>
        </w:rPr>
        <w:t>.</w:t>
      </w:r>
      <w:r w:rsidR="00647E5D" w:rsidRPr="00DA5034">
        <w:rPr>
          <w:rFonts w:ascii="Tahoma" w:hAnsi="Tahoma" w:cs="Tahoma"/>
          <w:sz w:val="22"/>
          <w:szCs w:val="22"/>
          <w:lang w:val="es-ES"/>
        </w:rPr>
        <w:t xml:space="preserve"> </w:t>
      </w:r>
    </w:p>
    <w:p w14:paraId="4478BA8E" w14:textId="4BA0E2B2" w:rsidR="004E6A3F" w:rsidRPr="00DA5034" w:rsidRDefault="00DD2A70" w:rsidP="00587751">
      <w:pPr>
        <w:spacing w:after="120"/>
        <w:ind w:left="720" w:hanging="360"/>
        <w:rPr>
          <w:rFonts w:ascii="Tahoma" w:hAnsi="Tahoma" w:cs="Tahoma"/>
          <w:sz w:val="22"/>
          <w:szCs w:val="22"/>
          <w:lang w:val="es-ES"/>
        </w:rPr>
      </w:pPr>
      <w:r w:rsidRPr="00DA5034">
        <w:rPr>
          <w:rFonts w:ascii="Tahoma" w:hAnsi="Tahoma" w:cs="Tahoma"/>
          <w:sz w:val="22"/>
          <w:szCs w:val="22"/>
          <w:lang w:val="es-ES"/>
        </w:rPr>
        <w:t>b.</w:t>
      </w:r>
      <w:r w:rsidRPr="00DA5034">
        <w:rPr>
          <w:rFonts w:ascii="Tahoma" w:hAnsi="Tahoma" w:cs="Tahoma"/>
          <w:sz w:val="22"/>
          <w:szCs w:val="22"/>
          <w:lang w:val="es-ES"/>
        </w:rPr>
        <w:tab/>
      </w:r>
      <w:proofErr w:type="spellStart"/>
      <w:r w:rsidR="00C468FB">
        <w:rPr>
          <w:rFonts w:ascii="Tahoma" w:hAnsi="Tahoma" w:cs="Tahoma"/>
          <w:sz w:val="22"/>
          <w:szCs w:val="22"/>
          <w:lang w:val="es-ES"/>
        </w:rPr>
        <w:t>Procporcionar</w:t>
      </w:r>
      <w:proofErr w:type="spellEnd"/>
      <w:r w:rsidR="00C468FB">
        <w:rPr>
          <w:rFonts w:ascii="Tahoma" w:hAnsi="Tahoma" w:cs="Tahoma"/>
          <w:sz w:val="22"/>
          <w:szCs w:val="22"/>
          <w:lang w:val="es-ES"/>
        </w:rPr>
        <w:t>, previa solicitud,</w:t>
      </w:r>
      <w:r w:rsidR="00DA5034" w:rsidRPr="00DA5034">
        <w:rPr>
          <w:rFonts w:ascii="Tahoma" w:hAnsi="Tahoma" w:cs="Tahoma"/>
          <w:sz w:val="22"/>
          <w:szCs w:val="22"/>
          <w:lang w:val="es-ES"/>
        </w:rPr>
        <w:t xml:space="preserve"> al </w:t>
      </w:r>
      <w:proofErr w:type="spellStart"/>
      <w:r w:rsidR="00DA5034" w:rsidRPr="00DA5034">
        <w:rPr>
          <w:rFonts w:ascii="Tahoma" w:hAnsi="Tahoma" w:cs="Tahoma"/>
          <w:sz w:val="22"/>
          <w:szCs w:val="22"/>
          <w:lang w:val="es-ES"/>
        </w:rPr>
        <w:t>Department</w:t>
      </w:r>
      <w:proofErr w:type="spellEnd"/>
      <w:r w:rsidR="00DA5034" w:rsidRPr="00DA5034">
        <w:rPr>
          <w:rFonts w:ascii="Tahoma" w:hAnsi="Tahoma" w:cs="Tahoma"/>
          <w:sz w:val="22"/>
          <w:szCs w:val="22"/>
          <w:lang w:val="es-ES"/>
        </w:rPr>
        <w:t xml:space="preserve"> of Health Services (DHS) de Wisconsin, al </w:t>
      </w:r>
      <w:proofErr w:type="spellStart"/>
      <w:r w:rsidR="00DA5034" w:rsidRPr="00DA5034">
        <w:rPr>
          <w:rFonts w:ascii="Tahoma" w:hAnsi="Tahoma" w:cs="Tahoma"/>
          <w:sz w:val="22"/>
          <w:szCs w:val="22"/>
          <w:lang w:val="es-ES"/>
        </w:rPr>
        <w:t>Secretary</w:t>
      </w:r>
      <w:proofErr w:type="spellEnd"/>
      <w:r w:rsidR="00DA5034" w:rsidRPr="00DA5034">
        <w:rPr>
          <w:rFonts w:ascii="Tahoma" w:hAnsi="Tahoma" w:cs="Tahoma"/>
          <w:sz w:val="22"/>
          <w:szCs w:val="22"/>
          <w:lang w:val="es-ES"/>
        </w:rPr>
        <w:t xml:space="preserve"> of </w:t>
      </w:r>
      <w:proofErr w:type="spellStart"/>
      <w:r w:rsidR="00DA5034" w:rsidRPr="00DA5034">
        <w:rPr>
          <w:rFonts w:ascii="Tahoma" w:hAnsi="Tahoma" w:cs="Tahoma"/>
          <w:sz w:val="22"/>
          <w:szCs w:val="22"/>
          <w:lang w:val="es-ES"/>
        </w:rPr>
        <w:t>the</w:t>
      </w:r>
      <w:proofErr w:type="spellEnd"/>
      <w:r w:rsidR="00DA5034" w:rsidRPr="00DA5034">
        <w:rPr>
          <w:rFonts w:ascii="Tahoma" w:hAnsi="Tahoma" w:cs="Tahoma"/>
          <w:sz w:val="22"/>
          <w:szCs w:val="22"/>
          <w:lang w:val="es-ES"/>
        </w:rPr>
        <w:t xml:space="preserve"> U.S. </w:t>
      </w:r>
      <w:proofErr w:type="spellStart"/>
      <w:r w:rsidR="00DA5034" w:rsidRPr="00DA5034">
        <w:rPr>
          <w:rFonts w:ascii="Tahoma" w:hAnsi="Tahoma" w:cs="Tahoma"/>
          <w:sz w:val="22"/>
          <w:szCs w:val="22"/>
          <w:lang w:val="es-ES"/>
        </w:rPr>
        <w:t>Department</w:t>
      </w:r>
      <w:proofErr w:type="spellEnd"/>
      <w:r w:rsidR="00DA5034" w:rsidRPr="00DA5034">
        <w:rPr>
          <w:rFonts w:ascii="Tahoma" w:hAnsi="Tahoma" w:cs="Tahoma"/>
          <w:sz w:val="22"/>
          <w:szCs w:val="22"/>
          <w:lang w:val="es-ES"/>
        </w:rPr>
        <w:t xml:space="preserve"> of Health and Human Services (HHS) o a la unidad State Medicaid </w:t>
      </w:r>
      <w:proofErr w:type="spellStart"/>
      <w:r w:rsidR="00DA5034" w:rsidRPr="00DA5034">
        <w:rPr>
          <w:rFonts w:ascii="Tahoma" w:hAnsi="Tahoma" w:cs="Tahoma"/>
          <w:sz w:val="22"/>
          <w:szCs w:val="22"/>
          <w:lang w:val="es-ES"/>
        </w:rPr>
        <w:t>Fraud</w:t>
      </w:r>
      <w:proofErr w:type="spellEnd"/>
      <w:r w:rsidR="00DA5034" w:rsidRPr="00DA5034">
        <w:rPr>
          <w:rFonts w:ascii="Tahoma" w:hAnsi="Tahoma" w:cs="Tahoma"/>
          <w:sz w:val="22"/>
          <w:szCs w:val="22"/>
          <w:lang w:val="es-ES"/>
        </w:rPr>
        <w:t xml:space="preserve"> Control cualquier información que se mantenga bajo el párrafo a. de esta sección y cualquier información relacionada con los pagos reclamados por el proveedor por la prestación de servicios bajo el Medicaid de Wisconsin, incluidos los servicios de exención basados en el hogar y la comunidad</w:t>
      </w:r>
      <w:r w:rsidRPr="00DA5034">
        <w:rPr>
          <w:rFonts w:ascii="Tahoma" w:hAnsi="Tahoma" w:cs="Tahoma"/>
          <w:sz w:val="22"/>
          <w:szCs w:val="22"/>
          <w:lang w:val="es-ES"/>
        </w:rPr>
        <w:t xml:space="preserve">. </w:t>
      </w:r>
    </w:p>
    <w:p w14:paraId="6699C5B5" w14:textId="37F75C56" w:rsidR="00767F9E" w:rsidRPr="00DA5034" w:rsidRDefault="00DD2A70" w:rsidP="00587751">
      <w:pPr>
        <w:tabs>
          <w:tab w:val="left" w:pos="720"/>
        </w:tabs>
        <w:spacing w:after="120"/>
        <w:ind w:left="720" w:hanging="360"/>
        <w:rPr>
          <w:rFonts w:ascii="Tahoma" w:hAnsi="Tahoma" w:cs="Tahoma"/>
          <w:sz w:val="22"/>
          <w:szCs w:val="22"/>
          <w:lang w:val="es-ES"/>
        </w:rPr>
      </w:pPr>
      <w:r w:rsidRPr="00DA5034">
        <w:rPr>
          <w:rFonts w:ascii="Tahoma" w:hAnsi="Tahoma" w:cs="Tahoma"/>
          <w:sz w:val="22"/>
          <w:szCs w:val="22"/>
          <w:lang w:val="es-ES"/>
        </w:rPr>
        <w:t>c.</w:t>
      </w:r>
      <w:r w:rsidRPr="00DA5034">
        <w:rPr>
          <w:rFonts w:ascii="Tahoma" w:hAnsi="Tahoma" w:cs="Tahoma"/>
          <w:sz w:val="22"/>
          <w:szCs w:val="22"/>
          <w:lang w:val="es-ES"/>
        </w:rPr>
        <w:tab/>
      </w:r>
      <w:r w:rsidR="00DA5034" w:rsidRPr="00DA5034">
        <w:rPr>
          <w:rFonts w:ascii="Tahoma" w:hAnsi="Tahoma" w:cs="Tahoma"/>
          <w:sz w:val="22"/>
          <w:szCs w:val="22"/>
          <w:lang w:val="es-ES"/>
        </w:rPr>
        <w:t>Si el proveedor es un hospital, un centro de enfermería, un proveedor de atención médica a domicilio, de servicios de cuidado personal o de cuidados paliativos, cumpl</w:t>
      </w:r>
      <w:r w:rsidR="00326E0B">
        <w:rPr>
          <w:rFonts w:ascii="Tahoma" w:hAnsi="Tahoma" w:cs="Tahoma"/>
          <w:sz w:val="22"/>
          <w:szCs w:val="22"/>
          <w:lang w:val="es-ES"/>
        </w:rPr>
        <w:t>ir</w:t>
      </w:r>
      <w:r w:rsidR="00DA5034" w:rsidRPr="00DA5034">
        <w:rPr>
          <w:rFonts w:ascii="Tahoma" w:hAnsi="Tahoma" w:cs="Tahoma"/>
          <w:sz w:val="22"/>
          <w:szCs w:val="22"/>
          <w:lang w:val="es-ES"/>
        </w:rPr>
        <w:t xml:space="preserve"> con los requisitos de directivas anticipadas especificados en 42 C.F.R. Part 489, </w:t>
      </w:r>
      <w:proofErr w:type="spellStart"/>
      <w:r w:rsidR="00DA5034" w:rsidRPr="00DA5034">
        <w:rPr>
          <w:rFonts w:ascii="Tahoma" w:hAnsi="Tahoma" w:cs="Tahoma"/>
          <w:sz w:val="22"/>
          <w:szCs w:val="22"/>
          <w:lang w:val="es-ES"/>
        </w:rPr>
        <w:t>Subpart</w:t>
      </w:r>
      <w:proofErr w:type="spellEnd"/>
      <w:r w:rsidR="00DA5034" w:rsidRPr="00DA5034">
        <w:rPr>
          <w:rFonts w:ascii="Tahoma" w:hAnsi="Tahoma" w:cs="Tahoma"/>
          <w:sz w:val="22"/>
          <w:szCs w:val="22"/>
          <w:lang w:val="es-ES"/>
        </w:rPr>
        <w:t xml:space="preserve"> I </w:t>
      </w:r>
      <w:r w:rsidR="00326E0B">
        <w:rPr>
          <w:rFonts w:ascii="Tahoma" w:hAnsi="Tahoma" w:cs="Tahoma"/>
          <w:sz w:val="22"/>
          <w:szCs w:val="22"/>
          <w:lang w:val="es-ES"/>
        </w:rPr>
        <w:t>y</w:t>
      </w:r>
      <w:r w:rsidR="00DA5034" w:rsidRPr="00DA5034">
        <w:rPr>
          <w:rFonts w:ascii="Tahoma" w:hAnsi="Tahoma" w:cs="Tahoma"/>
          <w:sz w:val="22"/>
          <w:szCs w:val="22"/>
          <w:lang w:val="es-ES"/>
        </w:rPr>
        <w:t xml:space="preserve"> 42 C.F.R. § 417.436(d)</w:t>
      </w:r>
      <w:r w:rsidR="004523EB" w:rsidRPr="00DA5034">
        <w:rPr>
          <w:rFonts w:ascii="Tahoma" w:hAnsi="Tahoma" w:cs="Tahoma"/>
          <w:sz w:val="22"/>
          <w:szCs w:val="22"/>
          <w:lang w:val="es-ES"/>
        </w:rPr>
        <w:t>.</w:t>
      </w:r>
    </w:p>
    <w:p w14:paraId="34428EB7" w14:textId="16F311C7" w:rsidR="00767F9E" w:rsidRPr="00DA5034" w:rsidRDefault="00DD2A70" w:rsidP="00587751">
      <w:pPr>
        <w:tabs>
          <w:tab w:val="left" w:pos="720"/>
        </w:tabs>
        <w:spacing w:after="120"/>
        <w:ind w:left="720" w:hanging="360"/>
        <w:rPr>
          <w:rFonts w:ascii="Tahoma" w:hAnsi="Tahoma" w:cs="Tahoma"/>
          <w:sz w:val="22"/>
          <w:szCs w:val="22"/>
          <w:lang w:val="es-ES"/>
        </w:rPr>
      </w:pPr>
      <w:r w:rsidRPr="00DA5034">
        <w:rPr>
          <w:rFonts w:ascii="Tahoma" w:hAnsi="Tahoma" w:cs="Tahoma"/>
          <w:sz w:val="22"/>
          <w:szCs w:val="22"/>
          <w:lang w:val="es-ES"/>
        </w:rPr>
        <w:t>d.</w:t>
      </w:r>
      <w:r w:rsidRPr="00DA5034">
        <w:rPr>
          <w:rFonts w:ascii="Tahoma" w:hAnsi="Tahoma" w:cs="Tahoma"/>
          <w:sz w:val="22"/>
          <w:szCs w:val="22"/>
          <w:lang w:val="es-ES"/>
        </w:rPr>
        <w:tab/>
      </w:r>
      <w:r w:rsidR="00DA5034" w:rsidRPr="00DA5034">
        <w:rPr>
          <w:rFonts w:ascii="Tahoma" w:hAnsi="Tahoma" w:cs="Tahoma"/>
          <w:sz w:val="22"/>
          <w:szCs w:val="22"/>
          <w:lang w:val="es-ES"/>
        </w:rPr>
        <w:t>Proporcion</w:t>
      </w:r>
      <w:r w:rsidR="00326E0B">
        <w:rPr>
          <w:rFonts w:ascii="Tahoma" w:hAnsi="Tahoma" w:cs="Tahoma"/>
          <w:sz w:val="22"/>
          <w:szCs w:val="22"/>
          <w:lang w:val="es-ES"/>
        </w:rPr>
        <w:t>ar</w:t>
      </w:r>
      <w:r w:rsidR="00DA5034" w:rsidRPr="00DA5034">
        <w:rPr>
          <w:rFonts w:ascii="Tahoma" w:hAnsi="Tahoma" w:cs="Tahoma"/>
          <w:sz w:val="22"/>
          <w:szCs w:val="22"/>
          <w:lang w:val="es-ES"/>
        </w:rPr>
        <w:t xml:space="preserve"> al DHS, a la organización de atención administrada (MCO) o al programa IRIS (</w:t>
      </w:r>
      <w:proofErr w:type="spellStart"/>
      <w:r w:rsidR="00DA5034" w:rsidRPr="00DA5034">
        <w:rPr>
          <w:rFonts w:ascii="Tahoma" w:hAnsi="Tahoma" w:cs="Tahoma"/>
          <w:sz w:val="22"/>
          <w:szCs w:val="22"/>
          <w:lang w:val="es-ES"/>
        </w:rPr>
        <w:t>Include</w:t>
      </w:r>
      <w:proofErr w:type="spellEnd"/>
      <w:r w:rsidR="00DA5034" w:rsidRPr="00DA5034">
        <w:rPr>
          <w:rFonts w:ascii="Tahoma" w:hAnsi="Tahoma" w:cs="Tahoma"/>
          <w:sz w:val="22"/>
          <w:szCs w:val="22"/>
          <w:lang w:val="es-ES"/>
        </w:rPr>
        <w:t>, Respect, I Self-Direct) su Identificador Nacional de Proveedor (NPI</w:t>
      </w:r>
      <w:r w:rsidR="00326E0B">
        <w:rPr>
          <w:rFonts w:ascii="Tahoma" w:hAnsi="Tahoma" w:cs="Tahoma"/>
          <w:sz w:val="22"/>
          <w:szCs w:val="22"/>
          <w:lang w:val="es-ES"/>
        </w:rPr>
        <w:t xml:space="preserve"> por sus siglas en inglés</w:t>
      </w:r>
      <w:r w:rsidR="00DA5034" w:rsidRPr="00DA5034">
        <w:rPr>
          <w:rFonts w:ascii="Tahoma" w:hAnsi="Tahoma" w:cs="Tahoma"/>
          <w:sz w:val="22"/>
          <w:szCs w:val="22"/>
          <w:lang w:val="es-ES"/>
        </w:rPr>
        <w:t>), si reúne los requisitos para obtenerlo.</w:t>
      </w:r>
      <w:r w:rsidRPr="00DA5034">
        <w:rPr>
          <w:rFonts w:ascii="Tahoma" w:hAnsi="Tahoma" w:cs="Tahoma"/>
          <w:sz w:val="22"/>
          <w:szCs w:val="22"/>
          <w:lang w:val="es-ES"/>
        </w:rPr>
        <w:t xml:space="preserve"> </w:t>
      </w:r>
    </w:p>
    <w:p w14:paraId="7869D3C6" w14:textId="4403B1BE" w:rsidR="00767F9E" w:rsidRPr="00DA5034" w:rsidRDefault="00DD2A70" w:rsidP="00F661BE">
      <w:pPr>
        <w:spacing w:after="120"/>
        <w:ind w:left="720" w:hanging="360"/>
        <w:rPr>
          <w:rFonts w:ascii="Tahoma" w:hAnsi="Tahoma" w:cs="Tahoma"/>
          <w:sz w:val="22"/>
          <w:szCs w:val="22"/>
          <w:lang w:val="es-ES"/>
        </w:rPr>
      </w:pPr>
      <w:r w:rsidRPr="00DA5034">
        <w:rPr>
          <w:rFonts w:ascii="Tahoma" w:hAnsi="Tahoma" w:cs="Tahoma"/>
          <w:sz w:val="22"/>
          <w:szCs w:val="22"/>
          <w:lang w:val="es-ES"/>
        </w:rPr>
        <w:t>e.</w:t>
      </w:r>
      <w:r w:rsidRPr="00DA5034">
        <w:rPr>
          <w:rFonts w:ascii="Tahoma" w:hAnsi="Tahoma" w:cs="Tahoma"/>
          <w:sz w:val="22"/>
          <w:szCs w:val="22"/>
          <w:lang w:val="es-ES"/>
        </w:rPr>
        <w:tab/>
      </w:r>
      <w:r w:rsidR="00DA5034" w:rsidRPr="00DA5034">
        <w:rPr>
          <w:rFonts w:ascii="Tahoma" w:hAnsi="Tahoma" w:cs="Tahoma"/>
          <w:sz w:val="22"/>
          <w:szCs w:val="22"/>
          <w:lang w:val="es-ES"/>
        </w:rPr>
        <w:t>Inclu</w:t>
      </w:r>
      <w:r w:rsidR="00326E0B">
        <w:rPr>
          <w:rFonts w:ascii="Tahoma" w:hAnsi="Tahoma" w:cs="Tahoma"/>
          <w:sz w:val="22"/>
          <w:szCs w:val="22"/>
          <w:lang w:val="es-ES"/>
        </w:rPr>
        <w:t>ir</w:t>
      </w:r>
      <w:r w:rsidR="00DA5034" w:rsidRPr="00DA5034">
        <w:rPr>
          <w:rFonts w:ascii="Tahoma" w:hAnsi="Tahoma" w:cs="Tahoma"/>
          <w:sz w:val="22"/>
          <w:szCs w:val="22"/>
          <w:lang w:val="es-ES"/>
        </w:rPr>
        <w:t xml:space="preserve"> su NPI (si reúne los requisitos para obtenerlo) en todas las reclamaciones presentadas a través de Wisconsin Medicaid, incluidos los servicios de exención basados ​​en el hogar y la comunidad.</w:t>
      </w:r>
      <w:r w:rsidR="00F661BE" w:rsidRPr="00DA5034">
        <w:rPr>
          <w:rFonts w:ascii="Tahoma" w:hAnsi="Tahoma" w:cs="Tahoma"/>
          <w:sz w:val="22"/>
          <w:szCs w:val="22"/>
          <w:lang w:val="es-ES"/>
        </w:rPr>
        <w:t xml:space="preserve"> </w:t>
      </w:r>
    </w:p>
    <w:p w14:paraId="0EEE5635" w14:textId="15E02C40" w:rsidR="00767F9E" w:rsidRPr="00F57B12" w:rsidRDefault="00DD2A70" w:rsidP="00587751">
      <w:pPr>
        <w:tabs>
          <w:tab w:val="left" w:pos="720"/>
        </w:tabs>
        <w:spacing w:after="120"/>
        <w:ind w:left="720" w:hanging="360"/>
        <w:rPr>
          <w:rFonts w:ascii="Tahoma" w:hAnsi="Tahoma" w:cs="Tahoma"/>
          <w:sz w:val="22"/>
          <w:szCs w:val="22"/>
          <w:lang w:val="es-ES"/>
        </w:rPr>
      </w:pPr>
      <w:r w:rsidRPr="00F57B12">
        <w:rPr>
          <w:rFonts w:ascii="Tahoma" w:hAnsi="Tahoma" w:cs="Tahoma"/>
          <w:sz w:val="22"/>
          <w:szCs w:val="22"/>
          <w:lang w:val="es-ES"/>
        </w:rPr>
        <w:t>f.</w:t>
      </w:r>
      <w:r w:rsidRPr="00F57B12">
        <w:rPr>
          <w:rFonts w:ascii="Tahoma" w:hAnsi="Tahoma" w:cs="Tahoma"/>
          <w:sz w:val="22"/>
          <w:szCs w:val="22"/>
          <w:lang w:val="es-ES"/>
        </w:rPr>
        <w:tab/>
      </w:r>
      <w:r w:rsidR="00F57B12" w:rsidRPr="00F57B12">
        <w:rPr>
          <w:rFonts w:ascii="Tahoma" w:hAnsi="Tahoma" w:cs="Tahoma"/>
          <w:sz w:val="22"/>
          <w:szCs w:val="22"/>
          <w:lang w:val="es-ES"/>
        </w:rPr>
        <w:t>Cumpl</w:t>
      </w:r>
      <w:r w:rsidR="00326E0B">
        <w:rPr>
          <w:rFonts w:ascii="Tahoma" w:hAnsi="Tahoma" w:cs="Tahoma"/>
          <w:sz w:val="22"/>
          <w:szCs w:val="22"/>
          <w:lang w:val="es-ES"/>
        </w:rPr>
        <w:t>ir</w:t>
      </w:r>
      <w:r w:rsidR="00F57B12" w:rsidRPr="00F57B12">
        <w:rPr>
          <w:rFonts w:ascii="Tahoma" w:hAnsi="Tahoma" w:cs="Tahoma"/>
          <w:sz w:val="22"/>
          <w:szCs w:val="22"/>
          <w:lang w:val="es-ES"/>
        </w:rPr>
        <w:t xml:space="preserve"> con los requisitos de divulgación en 42 C.F.R. Part 455, </w:t>
      </w:r>
      <w:proofErr w:type="spellStart"/>
      <w:r w:rsidR="00F57B12" w:rsidRPr="00F57B12">
        <w:rPr>
          <w:rFonts w:ascii="Tahoma" w:hAnsi="Tahoma" w:cs="Tahoma"/>
          <w:sz w:val="22"/>
          <w:szCs w:val="22"/>
          <w:lang w:val="es-ES"/>
        </w:rPr>
        <w:t>Subpart</w:t>
      </w:r>
      <w:proofErr w:type="spellEnd"/>
      <w:r w:rsidR="00F57B12" w:rsidRPr="00F57B12">
        <w:rPr>
          <w:rFonts w:ascii="Tahoma" w:hAnsi="Tahoma" w:cs="Tahoma"/>
          <w:sz w:val="22"/>
          <w:szCs w:val="22"/>
          <w:lang w:val="es-ES"/>
        </w:rPr>
        <w:t xml:space="preserve"> B, que incluye todos los requisitos de divulgación desde 455.100 hasta 455.106</w:t>
      </w:r>
      <w:r w:rsidR="00053C67">
        <w:rPr>
          <w:rFonts w:ascii="Tahoma" w:hAnsi="Tahoma" w:cs="Tahoma"/>
          <w:sz w:val="22"/>
          <w:szCs w:val="22"/>
          <w:lang w:val="es-ES"/>
        </w:rPr>
        <w:t>.</w:t>
      </w:r>
    </w:p>
    <w:p w14:paraId="686DEBB8" w14:textId="37BBA859" w:rsidR="00767F9E" w:rsidRPr="00F57B12" w:rsidRDefault="00DD2A70" w:rsidP="00587751">
      <w:pPr>
        <w:tabs>
          <w:tab w:val="left" w:pos="1080"/>
        </w:tabs>
        <w:spacing w:after="120"/>
        <w:ind w:left="1080" w:hanging="360"/>
        <w:rPr>
          <w:rFonts w:ascii="Tahoma" w:hAnsi="Tahoma" w:cs="Tahoma"/>
          <w:sz w:val="22"/>
          <w:szCs w:val="22"/>
          <w:lang w:val="es-ES"/>
        </w:rPr>
      </w:pPr>
      <w:r w:rsidRPr="00F57B12">
        <w:rPr>
          <w:rFonts w:ascii="Tahoma" w:hAnsi="Tahoma" w:cs="Tahoma"/>
          <w:sz w:val="22"/>
          <w:szCs w:val="22"/>
          <w:lang w:val="es-ES"/>
        </w:rPr>
        <w:t>i.</w:t>
      </w:r>
      <w:r w:rsidRPr="00F57B12">
        <w:rPr>
          <w:rFonts w:ascii="Tahoma" w:hAnsi="Tahoma" w:cs="Tahoma"/>
          <w:sz w:val="22"/>
          <w:szCs w:val="22"/>
          <w:lang w:val="es-ES"/>
        </w:rPr>
        <w:tab/>
      </w:r>
      <w:r w:rsidR="00F57B12" w:rsidRPr="00F57B12">
        <w:rPr>
          <w:rFonts w:ascii="Tahoma" w:hAnsi="Tahoma" w:cs="Tahoma"/>
          <w:sz w:val="22"/>
          <w:szCs w:val="22"/>
          <w:lang w:val="es-ES"/>
        </w:rPr>
        <w:t>A efectos de este acuerdo, la persona con participación o control significa una persona o corporación que</w:t>
      </w:r>
      <w:r w:rsidR="00FE4450" w:rsidRPr="00F57B12">
        <w:rPr>
          <w:rFonts w:ascii="Tahoma" w:hAnsi="Tahoma" w:cs="Tahoma"/>
          <w:sz w:val="22"/>
          <w:szCs w:val="22"/>
          <w:lang w:val="es-ES"/>
        </w:rPr>
        <w:t>:</w:t>
      </w:r>
      <w:r w:rsidR="004E6A3F" w:rsidRPr="00F57B12">
        <w:rPr>
          <w:rFonts w:ascii="Tahoma" w:hAnsi="Tahoma" w:cs="Tahoma"/>
          <w:sz w:val="22"/>
          <w:szCs w:val="22"/>
          <w:lang w:val="es-ES"/>
        </w:rPr>
        <w:t xml:space="preserve"> </w:t>
      </w:r>
    </w:p>
    <w:p w14:paraId="5BF8E216" w14:textId="6D23FC6F" w:rsidR="00767F9E" w:rsidRPr="00F57B12" w:rsidRDefault="00DD2A70" w:rsidP="00587751">
      <w:pPr>
        <w:tabs>
          <w:tab w:val="left" w:pos="1440"/>
        </w:tabs>
        <w:spacing w:after="120"/>
        <w:ind w:left="1440" w:hanging="360"/>
        <w:rPr>
          <w:rFonts w:ascii="Tahoma" w:hAnsi="Tahoma" w:cs="Tahoma"/>
          <w:sz w:val="22"/>
          <w:szCs w:val="22"/>
          <w:lang w:val="es-ES"/>
        </w:rPr>
      </w:pPr>
      <w:r w:rsidRPr="00F57B12">
        <w:rPr>
          <w:rFonts w:ascii="Tahoma" w:hAnsi="Tahoma" w:cs="Tahoma"/>
          <w:sz w:val="22"/>
          <w:szCs w:val="22"/>
          <w:lang w:val="es-ES"/>
        </w:rPr>
        <w:t>a.</w:t>
      </w:r>
      <w:r w:rsidRPr="00F57B12">
        <w:rPr>
          <w:rFonts w:ascii="Tahoma" w:hAnsi="Tahoma" w:cs="Tahoma"/>
          <w:sz w:val="22"/>
          <w:szCs w:val="22"/>
          <w:lang w:val="es-ES"/>
        </w:rPr>
        <w:tab/>
      </w:r>
      <w:r w:rsidR="00F57B12" w:rsidRPr="00F57B12">
        <w:rPr>
          <w:rFonts w:ascii="Tahoma" w:hAnsi="Tahoma" w:cs="Tahoma"/>
          <w:sz w:val="22"/>
          <w:szCs w:val="22"/>
          <w:lang w:val="es-ES"/>
        </w:rPr>
        <w:t xml:space="preserve">Tiene una participación de propiedad que </w:t>
      </w:r>
      <w:r w:rsidR="00F57B12">
        <w:rPr>
          <w:rFonts w:ascii="Tahoma" w:hAnsi="Tahoma" w:cs="Tahoma"/>
          <w:sz w:val="22"/>
          <w:szCs w:val="22"/>
          <w:lang w:val="es-ES"/>
        </w:rPr>
        <w:t>asciende a un</w:t>
      </w:r>
      <w:r w:rsidR="00F57B12" w:rsidRPr="00F57B12">
        <w:rPr>
          <w:rFonts w:ascii="Tahoma" w:hAnsi="Tahoma" w:cs="Tahoma"/>
          <w:sz w:val="22"/>
          <w:szCs w:val="22"/>
          <w:lang w:val="es-ES"/>
        </w:rPr>
        <w:t xml:space="preserve"> 5% o más en una </w:t>
      </w:r>
      <w:r w:rsidR="00F57B12" w:rsidRPr="00A05BF9">
        <w:rPr>
          <w:rFonts w:ascii="Tahoma" w:hAnsi="Tahoma" w:cs="Tahoma"/>
          <w:sz w:val="22"/>
          <w:szCs w:val="22"/>
          <w:lang w:val="es-ES"/>
        </w:rPr>
        <w:t xml:space="preserve">entidad </w:t>
      </w:r>
      <w:r w:rsidR="00A05BF9" w:rsidRPr="00A05BF9">
        <w:rPr>
          <w:rFonts w:ascii="Tahoma" w:hAnsi="Tahoma" w:cs="Tahoma"/>
          <w:sz w:val="22"/>
          <w:szCs w:val="22"/>
          <w:lang w:val="es-ES"/>
        </w:rPr>
        <w:t>informante</w:t>
      </w:r>
      <w:r w:rsidR="00FE4450" w:rsidRPr="00F57B12">
        <w:rPr>
          <w:rFonts w:ascii="Tahoma" w:hAnsi="Tahoma" w:cs="Tahoma"/>
          <w:sz w:val="22"/>
          <w:szCs w:val="22"/>
          <w:lang w:val="es-ES"/>
        </w:rPr>
        <w:t>.</w:t>
      </w:r>
    </w:p>
    <w:p w14:paraId="76064393" w14:textId="56F13785" w:rsidR="00767F9E" w:rsidRPr="00F57B12" w:rsidRDefault="00DD2A70" w:rsidP="00587751">
      <w:pPr>
        <w:tabs>
          <w:tab w:val="left" w:pos="1440"/>
        </w:tabs>
        <w:spacing w:after="120"/>
        <w:ind w:left="1440" w:hanging="360"/>
        <w:rPr>
          <w:rFonts w:ascii="Tahoma" w:hAnsi="Tahoma" w:cs="Tahoma"/>
          <w:sz w:val="22"/>
          <w:szCs w:val="22"/>
          <w:lang w:val="es-ES"/>
        </w:rPr>
      </w:pPr>
      <w:r w:rsidRPr="00F57B12">
        <w:rPr>
          <w:rFonts w:ascii="Tahoma" w:hAnsi="Tahoma" w:cs="Tahoma"/>
          <w:sz w:val="22"/>
          <w:szCs w:val="22"/>
          <w:lang w:val="es-ES"/>
        </w:rPr>
        <w:t>b.</w:t>
      </w:r>
      <w:r w:rsidRPr="00F57B12">
        <w:rPr>
          <w:rFonts w:ascii="Tahoma" w:hAnsi="Tahoma" w:cs="Tahoma"/>
          <w:sz w:val="22"/>
          <w:szCs w:val="22"/>
          <w:lang w:val="es-ES"/>
        </w:rPr>
        <w:tab/>
      </w:r>
      <w:r w:rsidR="00F57B12" w:rsidRPr="00F57B12">
        <w:rPr>
          <w:rFonts w:ascii="Tahoma" w:hAnsi="Tahoma" w:cs="Tahoma"/>
          <w:sz w:val="22"/>
          <w:szCs w:val="22"/>
          <w:lang w:val="es-ES"/>
        </w:rPr>
        <w:t xml:space="preserve">Tiene una participación indirecta igual al 5% o más en una </w:t>
      </w:r>
      <w:r w:rsidR="00A05BF9" w:rsidRPr="00A05BF9">
        <w:rPr>
          <w:rFonts w:ascii="Tahoma" w:hAnsi="Tahoma" w:cs="Tahoma"/>
          <w:sz w:val="22"/>
          <w:szCs w:val="22"/>
          <w:lang w:val="es-ES"/>
        </w:rPr>
        <w:t>entidad informante</w:t>
      </w:r>
      <w:r w:rsidR="00FE4450" w:rsidRPr="00F57B12">
        <w:rPr>
          <w:rFonts w:ascii="Tahoma" w:hAnsi="Tahoma" w:cs="Tahoma"/>
          <w:sz w:val="22"/>
          <w:szCs w:val="22"/>
          <w:lang w:val="es-ES"/>
        </w:rPr>
        <w:t>.</w:t>
      </w:r>
    </w:p>
    <w:p w14:paraId="695B5995" w14:textId="48E7AD8A" w:rsidR="00767F9E" w:rsidRPr="00F57B12" w:rsidRDefault="00DD2A70" w:rsidP="00587751">
      <w:pPr>
        <w:tabs>
          <w:tab w:val="left" w:pos="1440"/>
        </w:tabs>
        <w:spacing w:after="120"/>
        <w:ind w:left="1440" w:hanging="360"/>
        <w:rPr>
          <w:rFonts w:ascii="Tahoma" w:hAnsi="Tahoma" w:cs="Tahoma"/>
          <w:sz w:val="22"/>
          <w:szCs w:val="22"/>
          <w:lang w:val="es-ES"/>
        </w:rPr>
      </w:pPr>
      <w:r w:rsidRPr="00F57B12">
        <w:rPr>
          <w:rFonts w:ascii="Tahoma" w:hAnsi="Tahoma" w:cs="Tahoma"/>
          <w:sz w:val="22"/>
          <w:szCs w:val="22"/>
          <w:lang w:val="es-ES"/>
        </w:rPr>
        <w:t>c.</w:t>
      </w:r>
      <w:r w:rsidRPr="00F57B12">
        <w:rPr>
          <w:rFonts w:ascii="Tahoma" w:hAnsi="Tahoma" w:cs="Tahoma"/>
          <w:sz w:val="22"/>
          <w:szCs w:val="22"/>
          <w:lang w:val="es-ES"/>
        </w:rPr>
        <w:tab/>
      </w:r>
      <w:r w:rsidR="00F57B12" w:rsidRPr="00F57B12">
        <w:rPr>
          <w:rFonts w:ascii="Tahoma" w:hAnsi="Tahoma" w:cs="Tahoma"/>
          <w:sz w:val="22"/>
          <w:szCs w:val="22"/>
          <w:lang w:val="es-ES"/>
        </w:rPr>
        <w:t xml:space="preserve">Tiene una combinación de intereses directos e indirectos de propiedad igual al 5% o más en una </w:t>
      </w:r>
      <w:r w:rsidR="00A05BF9" w:rsidRPr="00A05BF9">
        <w:rPr>
          <w:rFonts w:ascii="Tahoma" w:hAnsi="Tahoma" w:cs="Tahoma"/>
          <w:sz w:val="22"/>
          <w:szCs w:val="22"/>
          <w:lang w:val="es-ES"/>
        </w:rPr>
        <w:t>entidad informante</w:t>
      </w:r>
      <w:r w:rsidR="00FE4450" w:rsidRPr="00F57B12">
        <w:rPr>
          <w:rFonts w:ascii="Tahoma" w:hAnsi="Tahoma" w:cs="Tahoma"/>
          <w:sz w:val="22"/>
          <w:szCs w:val="22"/>
          <w:lang w:val="es-ES"/>
        </w:rPr>
        <w:t>.</w:t>
      </w:r>
      <w:r w:rsidR="00290660" w:rsidRPr="00F57B12">
        <w:rPr>
          <w:rFonts w:ascii="Tahoma" w:hAnsi="Tahoma" w:cs="Tahoma"/>
          <w:noProof/>
          <w:sz w:val="22"/>
          <w:szCs w:val="22"/>
          <w:lang w:val="es-ES"/>
        </w:rPr>
        <w:t xml:space="preserve"> </w:t>
      </w:r>
    </w:p>
    <w:p w14:paraId="70889AA5" w14:textId="526BBB56" w:rsidR="00D33788" w:rsidRPr="00F57B12" w:rsidRDefault="00DD2A70" w:rsidP="00587751">
      <w:pPr>
        <w:tabs>
          <w:tab w:val="left" w:pos="1440"/>
        </w:tabs>
        <w:spacing w:after="120"/>
        <w:ind w:left="1440" w:hanging="360"/>
        <w:rPr>
          <w:rFonts w:ascii="Tahoma" w:hAnsi="Tahoma" w:cs="Tahoma"/>
          <w:sz w:val="22"/>
          <w:szCs w:val="22"/>
          <w:lang w:val="es-ES"/>
        </w:rPr>
      </w:pPr>
      <w:r w:rsidRPr="00F10C5B">
        <w:rPr>
          <w:rFonts w:ascii="Tahoma" w:hAnsi="Tahoma" w:cs="Tahoma"/>
          <w:noProof/>
          <w:sz w:val="22"/>
          <w:szCs w:val="22"/>
        </w:rPr>
        <w:lastRenderedPageBreak/>
        <w:drawing>
          <wp:anchor distT="0" distB="0" distL="114300" distR="114300" simplePos="0" relativeHeight="251659264" behindDoc="1" locked="0" layoutInCell="1" allowOverlap="1" wp14:anchorId="66CCC283" wp14:editId="584EF8CD">
            <wp:simplePos x="0" y="0"/>
            <wp:positionH relativeFrom="margin">
              <wp:align>right</wp:align>
            </wp:positionH>
            <wp:positionV relativeFrom="paragraph">
              <wp:posOffset>7620</wp:posOffset>
            </wp:positionV>
            <wp:extent cx="2118360" cy="893445"/>
            <wp:effectExtent l="0" t="0" r="0" b="1905"/>
            <wp:wrapTight wrapText="bothSides">
              <wp:wrapPolygon edited="0">
                <wp:start x="0" y="0"/>
                <wp:lineTo x="0" y="21186"/>
                <wp:lineTo x="21367" y="21186"/>
                <wp:lineTo x="21367" y="0"/>
                <wp:lineTo x="0" y="0"/>
              </wp:wrapPolygon>
            </wp:wrapTight>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2118360" cy="893445"/>
                    </a:xfrm>
                    <a:prstGeom prst="rect">
                      <a:avLst/>
                    </a:prstGeom>
                  </pic:spPr>
                </pic:pic>
              </a:graphicData>
            </a:graphic>
            <wp14:sizeRelH relativeFrom="margin">
              <wp14:pctWidth>0</wp14:pctWidth>
            </wp14:sizeRelH>
            <wp14:sizeRelV relativeFrom="margin">
              <wp14:pctHeight>0</wp14:pctHeight>
            </wp14:sizeRelV>
          </wp:anchor>
        </w:drawing>
      </w:r>
      <w:r w:rsidRPr="00F57B12">
        <w:rPr>
          <w:rFonts w:ascii="Tahoma" w:hAnsi="Tahoma" w:cs="Tahoma"/>
          <w:sz w:val="22"/>
          <w:szCs w:val="22"/>
          <w:lang w:val="es-ES"/>
        </w:rPr>
        <w:t>d.</w:t>
      </w:r>
      <w:r w:rsidRPr="00F57B12">
        <w:rPr>
          <w:rFonts w:ascii="Tahoma" w:hAnsi="Tahoma" w:cs="Tahoma"/>
          <w:sz w:val="22"/>
          <w:szCs w:val="22"/>
          <w:lang w:val="es-ES"/>
        </w:rPr>
        <w:tab/>
      </w:r>
      <w:r w:rsidR="00F57B12" w:rsidRPr="00F57B12">
        <w:rPr>
          <w:rFonts w:ascii="Tahoma" w:hAnsi="Tahoma" w:cs="Tahoma"/>
          <w:sz w:val="22"/>
          <w:szCs w:val="22"/>
          <w:lang w:val="es-ES"/>
        </w:rPr>
        <w:t xml:space="preserve">Posee una participación del 5% o más en cualquier hipoteca, escritura de fideicomiso, pagaré u otra obligación garantizada por el proveedor, si dicha participación equivale a al menos el 5% del valor de la propiedad o de los activos de la </w:t>
      </w:r>
      <w:r w:rsidR="00A05BF9" w:rsidRPr="00A05BF9">
        <w:rPr>
          <w:rFonts w:ascii="Tahoma" w:hAnsi="Tahoma" w:cs="Tahoma"/>
          <w:sz w:val="22"/>
          <w:szCs w:val="22"/>
          <w:lang w:val="es-ES"/>
        </w:rPr>
        <w:t>entidad informante</w:t>
      </w:r>
      <w:r w:rsidR="00FE4450" w:rsidRPr="00F57B12">
        <w:rPr>
          <w:rFonts w:ascii="Tahoma" w:hAnsi="Tahoma" w:cs="Tahoma"/>
          <w:sz w:val="22"/>
          <w:szCs w:val="22"/>
          <w:lang w:val="es-ES"/>
        </w:rPr>
        <w:t>.</w:t>
      </w:r>
      <w:r w:rsidRPr="00F57B12">
        <w:rPr>
          <w:rFonts w:ascii="Tahoma" w:hAnsi="Tahoma" w:cs="Tahoma"/>
          <w:noProof/>
          <w:sz w:val="22"/>
          <w:szCs w:val="22"/>
          <w:lang w:val="es-ES"/>
        </w:rPr>
        <w:t xml:space="preserve"> </w:t>
      </w:r>
    </w:p>
    <w:p w14:paraId="43A18CE6" w14:textId="779D00AF" w:rsidR="00D33788" w:rsidRPr="00A05BF9" w:rsidRDefault="00DD2A70" w:rsidP="00587751">
      <w:pPr>
        <w:tabs>
          <w:tab w:val="left" w:pos="1440"/>
        </w:tabs>
        <w:spacing w:after="120"/>
        <w:ind w:left="1440" w:hanging="360"/>
        <w:rPr>
          <w:rFonts w:ascii="Tahoma" w:hAnsi="Tahoma" w:cs="Tahoma"/>
          <w:sz w:val="22"/>
          <w:szCs w:val="22"/>
          <w:lang w:val="es-ES"/>
        </w:rPr>
      </w:pPr>
      <w:r w:rsidRPr="00A05BF9">
        <w:rPr>
          <w:rFonts w:ascii="Tahoma" w:hAnsi="Tahoma" w:cs="Tahoma"/>
          <w:sz w:val="22"/>
          <w:szCs w:val="22"/>
          <w:lang w:val="es-ES"/>
        </w:rPr>
        <w:t>e.</w:t>
      </w:r>
      <w:r w:rsidRPr="00A05BF9">
        <w:rPr>
          <w:rFonts w:ascii="Tahoma" w:hAnsi="Tahoma" w:cs="Tahoma"/>
          <w:sz w:val="22"/>
          <w:szCs w:val="22"/>
          <w:lang w:val="es-ES"/>
        </w:rPr>
        <w:tab/>
      </w:r>
      <w:r w:rsidR="00A05BF9" w:rsidRPr="00A05BF9">
        <w:rPr>
          <w:rFonts w:ascii="Tahoma" w:hAnsi="Tahoma" w:cs="Tahoma"/>
          <w:sz w:val="22"/>
          <w:szCs w:val="22"/>
          <w:lang w:val="es-ES"/>
        </w:rPr>
        <w:t>Es funcionario o director de una entidad informante constituida como</w:t>
      </w:r>
      <w:r w:rsidR="00A05BF9">
        <w:rPr>
          <w:rFonts w:ascii="Tahoma" w:hAnsi="Tahoma" w:cs="Tahoma"/>
          <w:sz w:val="22"/>
          <w:szCs w:val="22"/>
          <w:lang w:val="es-ES"/>
        </w:rPr>
        <w:t xml:space="preserve"> </w:t>
      </w:r>
      <w:r w:rsidR="009C2EBE">
        <w:rPr>
          <w:rFonts w:ascii="Tahoma" w:hAnsi="Tahoma" w:cs="Tahoma"/>
          <w:sz w:val="22"/>
          <w:szCs w:val="22"/>
          <w:lang w:val="es-ES"/>
        </w:rPr>
        <w:t xml:space="preserve">una </w:t>
      </w:r>
      <w:r w:rsidR="008C4F75">
        <w:rPr>
          <w:rFonts w:ascii="Tahoma" w:hAnsi="Tahoma" w:cs="Tahoma"/>
          <w:sz w:val="22"/>
          <w:szCs w:val="22"/>
          <w:lang w:val="es-ES"/>
        </w:rPr>
        <w:t>corporación</w:t>
      </w:r>
      <w:r w:rsidR="00A05BF9" w:rsidRPr="00A05BF9">
        <w:rPr>
          <w:rFonts w:ascii="Tahoma" w:hAnsi="Tahoma" w:cs="Tahoma"/>
          <w:sz w:val="22"/>
          <w:szCs w:val="22"/>
          <w:lang w:val="es-ES"/>
        </w:rPr>
        <w:t>.</w:t>
      </w:r>
    </w:p>
    <w:p w14:paraId="27A72F32" w14:textId="11CEED1B" w:rsidR="00017A7A" w:rsidRPr="009C2EBE" w:rsidRDefault="00DD2A70" w:rsidP="00F661BE">
      <w:pPr>
        <w:tabs>
          <w:tab w:val="left" w:pos="1440"/>
        </w:tabs>
        <w:spacing w:after="120"/>
        <w:ind w:left="1440" w:hanging="360"/>
        <w:rPr>
          <w:rFonts w:ascii="Tahoma" w:hAnsi="Tahoma" w:cs="Tahoma"/>
          <w:sz w:val="22"/>
          <w:szCs w:val="22"/>
          <w:lang w:val="es-ES"/>
        </w:rPr>
      </w:pPr>
      <w:r w:rsidRPr="009C2EBE">
        <w:rPr>
          <w:rFonts w:ascii="Tahoma" w:hAnsi="Tahoma" w:cs="Tahoma"/>
          <w:sz w:val="22"/>
          <w:szCs w:val="22"/>
          <w:lang w:val="es-ES"/>
        </w:rPr>
        <w:t>f.</w:t>
      </w:r>
      <w:r w:rsidRPr="009C2EBE">
        <w:rPr>
          <w:rFonts w:ascii="Tahoma" w:hAnsi="Tahoma" w:cs="Tahoma"/>
          <w:sz w:val="22"/>
          <w:szCs w:val="22"/>
          <w:lang w:val="es-ES"/>
        </w:rPr>
        <w:tab/>
      </w:r>
      <w:r w:rsidR="009C2EBE" w:rsidRPr="009C2EBE">
        <w:rPr>
          <w:rFonts w:ascii="Tahoma" w:hAnsi="Tahoma" w:cs="Tahoma"/>
          <w:sz w:val="22"/>
          <w:szCs w:val="22"/>
          <w:lang w:val="es-ES"/>
        </w:rPr>
        <w:t xml:space="preserve">Es socio en una entidad </w:t>
      </w:r>
      <w:r w:rsidR="009C2EBE">
        <w:rPr>
          <w:rFonts w:ascii="Tahoma" w:hAnsi="Tahoma" w:cs="Tahoma"/>
          <w:sz w:val="22"/>
          <w:szCs w:val="22"/>
          <w:lang w:val="es-ES"/>
        </w:rPr>
        <w:t>informante</w:t>
      </w:r>
      <w:r w:rsidR="009C2EBE" w:rsidRPr="009C2EBE">
        <w:rPr>
          <w:rFonts w:ascii="Tahoma" w:hAnsi="Tahoma" w:cs="Tahoma"/>
          <w:sz w:val="22"/>
          <w:szCs w:val="22"/>
          <w:lang w:val="es-ES"/>
        </w:rPr>
        <w:t xml:space="preserve"> organizada como una sociedad</w:t>
      </w:r>
      <w:r w:rsidR="004E6A3F" w:rsidRPr="009C2EBE">
        <w:rPr>
          <w:rFonts w:ascii="Tahoma" w:hAnsi="Tahoma" w:cs="Tahoma"/>
          <w:sz w:val="22"/>
          <w:szCs w:val="22"/>
          <w:lang w:val="es-ES"/>
        </w:rPr>
        <w:t xml:space="preserve">. </w:t>
      </w:r>
    </w:p>
    <w:p w14:paraId="53CA4A42" w14:textId="3E9A28B3" w:rsidR="004E6A3F" w:rsidRPr="008C4F75" w:rsidRDefault="00DD2A70" w:rsidP="00587751">
      <w:pPr>
        <w:tabs>
          <w:tab w:val="left" w:pos="1080"/>
        </w:tabs>
        <w:spacing w:after="120"/>
        <w:ind w:left="1080" w:hanging="360"/>
        <w:rPr>
          <w:rFonts w:ascii="Tahoma" w:hAnsi="Tahoma" w:cs="Tahoma"/>
          <w:sz w:val="22"/>
          <w:szCs w:val="22"/>
          <w:lang w:val="es-ES"/>
        </w:rPr>
      </w:pPr>
      <w:proofErr w:type="spellStart"/>
      <w:r w:rsidRPr="008C4F75">
        <w:rPr>
          <w:rFonts w:ascii="Tahoma" w:hAnsi="Tahoma" w:cs="Tahoma"/>
          <w:sz w:val="22"/>
          <w:szCs w:val="22"/>
          <w:lang w:val="es-ES"/>
        </w:rPr>
        <w:t>ii</w:t>
      </w:r>
      <w:proofErr w:type="spellEnd"/>
      <w:r w:rsidRPr="008C4F75">
        <w:rPr>
          <w:rFonts w:ascii="Tahoma" w:hAnsi="Tahoma" w:cs="Tahoma"/>
          <w:sz w:val="22"/>
          <w:szCs w:val="22"/>
          <w:lang w:val="es-ES"/>
        </w:rPr>
        <w:t>.</w:t>
      </w:r>
      <w:r w:rsidRPr="008C4F75">
        <w:rPr>
          <w:rFonts w:ascii="Tahoma" w:hAnsi="Tahoma" w:cs="Tahoma"/>
          <w:sz w:val="22"/>
          <w:szCs w:val="22"/>
          <w:lang w:val="es-ES"/>
        </w:rPr>
        <w:tab/>
      </w:r>
      <w:r w:rsidR="008C4F75" w:rsidRPr="008C4F75">
        <w:rPr>
          <w:rFonts w:ascii="Tahoma" w:hAnsi="Tahoma" w:cs="Tahoma"/>
          <w:sz w:val="22"/>
          <w:szCs w:val="22"/>
          <w:lang w:val="es-ES"/>
        </w:rPr>
        <w:t xml:space="preserve">El proveedor, cualquier agente fiscal o entidad de atención </w:t>
      </w:r>
      <w:r w:rsidR="008C4F75">
        <w:rPr>
          <w:rFonts w:ascii="Tahoma" w:hAnsi="Tahoma" w:cs="Tahoma"/>
          <w:sz w:val="22"/>
          <w:szCs w:val="22"/>
          <w:lang w:val="es-ES"/>
        </w:rPr>
        <w:t>administrada af</w:t>
      </w:r>
      <w:r w:rsidR="008C4F75" w:rsidRPr="008C4F75">
        <w:rPr>
          <w:rFonts w:ascii="Tahoma" w:hAnsi="Tahoma" w:cs="Tahoma"/>
          <w:sz w:val="22"/>
          <w:szCs w:val="22"/>
          <w:lang w:val="es-ES"/>
        </w:rPr>
        <w:t>iliada deberá proporcionar al DHS</w:t>
      </w:r>
      <w:r w:rsidR="00C903EC">
        <w:rPr>
          <w:rFonts w:ascii="Tahoma" w:hAnsi="Tahoma" w:cs="Tahoma"/>
          <w:sz w:val="22"/>
          <w:szCs w:val="22"/>
          <w:lang w:val="es-ES"/>
        </w:rPr>
        <w:t xml:space="preserve"> la siguiente información</w:t>
      </w:r>
      <w:r w:rsidRPr="008C4F75">
        <w:rPr>
          <w:rFonts w:ascii="Tahoma" w:hAnsi="Tahoma" w:cs="Tahoma"/>
          <w:sz w:val="22"/>
          <w:szCs w:val="22"/>
          <w:lang w:val="es-ES"/>
        </w:rPr>
        <w:t>:</w:t>
      </w:r>
    </w:p>
    <w:p w14:paraId="128FAF8E" w14:textId="3DE28F43" w:rsidR="00D33788" w:rsidRPr="008C4F75" w:rsidRDefault="00DD2A70" w:rsidP="00587751">
      <w:pPr>
        <w:spacing w:after="120"/>
        <w:ind w:left="1440" w:hanging="360"/>
        <w:rPr>
          <w:rFonts w:ascii="Tahoma" w:hAnsi="Tahoma" w:cs="Tahoma"/>
          <w:bCs/>
          <w:sz w:val="22"/>
          <w:szCs w:val="22"/>
          <w:lang w:val="es-ES"/>
        </w:rPr>
      </w:pPr>
      <w:r w:rsidRPr="008C4F75">
        <w:rPr>
          <w:rFonts w:ascii="Tahoma" w:hAnsi="Tahoma" w:cs="Tahoma"/>
          <w:bCs/>
          <w:sz w:val="22"/>
          <w:szCs w:val="22"/>
          <w:lang w:val="es-ES"/>
        </w:rPr>
        <w:t>a.</w:t>
      </w:r>
      <w:r w:rsidRPr="008C4F75">
        <w:rPr>
          <w:rFonts w:ascii="Tahoma" w:hAnsi="Tahoma" w:cs="Tahoma"/>
          <w:bCs/>
          <w:sz w:val="22"/>
          <w:szCs w:val="22"/>
          <w:lang w:val="es-ES"/>
        </w:rPr>
        <w:tab/>
      </w:r>
      <w:r w:rsidR="008C4F75" w:rsidRPr="008C4F75">
        <w:rPr>
          <w:rFonts w:ascii="Tahoma" w:hAnsi="Tahoma" w:cs="Tahoma"/>
          <w:bCs/>
          <w:sz w:val="22"/>
          <w:szCs w:val="22"/>
          <w:lang w:val="es-ES"/>
        </w:rPr>
        <w:t xml:space="preserve">El nombre y la dirección de cualquier persona </w:t>
      </w:r>
      <w:r w:rsidR="008C4F75" w:rsidRPr="00326E0B">
        <w:rPr>
          <w:rFonts w:ascii="Tahoma" w:hAnsi="Tahoma" w:cs="Tahoma"/>
          <w:bCs/>
          <w:sz w:val="22"/>
          <w:szCs w:val="22"/>
          <w:lang w:val="es-ES"/>
        </w:rPr>
        <w:t>(física o jurídica) que tenga una participación en la propiedad o el control de la entidad informante, el agente fiscal o la entidad de atención administrada. La dirección de las entidades corporativas debe incluir, según</w:t>
      </w:r>
      <w:r w:rsidR="008C4F75" w:rsidRPr="008C4F75">
        <w:rPr>
          <w:rFonts w:ascii="Tahoma" w:hAnsi="Tahoma" w:cs="Tahoma"/>
          <w:bCs/>
          <w:sz w:val="22"/>
          <w:szCs w:val="22"/>
          <w:lang w:val="es-ES"/>
        </w:rPr>
        <w:t xml:space="preserve"> corresponda, la dirección comercial principal, todos los centros de</w:t>
      </w:r>
      <w:r w:rsidR="008C4F75">
        <w:rPr>
          <w:rFonts w:ascii="Tahoma" w:hAnsi="Tahoma" w:cs="Tahoma"/>
          <w:bCs/>
          <w:sz w:val="22"/>
          <w:szCs w:val="22"/>
          <w:lang w:val="es-ES"/>
        </w:rPr>
        <w:t xml:space="preserve"> </w:t>
      </w:r>
      <w:r w:rsidR="008C4F75" w:rsidRPr="008C4F75">
        <w:rPr>
          <w:rFonts w:ascii="Tahoma" w:hAnsi="Tahoma" w:cs="Tahoma"/>
          <w:bCs/>
          <w:sz w:val="22"/>
          <w:szCs w:val="22"/>
          <w:lang w:val="es-ES"/>
        </w:rPr>
        <w:t>actividad y cualquier apartado de correos.</w:t>
      </w:r>
    </w:p>
    <w:p w14:paraId="2D4E8B71" w14:textId="4C572C27" w:rsidR="004E6A3F" w:rsidRPr="008C4F75" w:rsidRDefault="00DD2A70" w:rsidP="00587751">
      <w:pPr>
        <w:spacing w:after="120"/>
        <w:ind w:left="1440" w:hanging="360"/>
        <w:rPr>
          <w:rFonts w:ascii="Tahoma" w:hAnsi="Tahoma" w:cs="Tahoma"/>
          <w:bCs/>
          <w:sz w:val="22"/>
          <w:szCs w:val="22"/>
          <w:lang w:val="es-ES"/>
        </w:rPr>
      </w:pPr>
      <w:r w:rsidRPr="008C4F75">
        <w:rPr>
          <w:rFonts w:ascii="Tahoma" w:hAnsi="Tahoma" w:cs="Tahoma"/>
          <w:bCs/>
          <w:sz w:val="22"/>
          <w:szCs w:val="22"/>
          <w:lang w:val="es-ES"/>
        </w:rPr>
        <w:t>b.</w:t>
      </w:r>
      <w:r w:rsidRPr="008C4F75">
        <w:rPr>
          <w:rFonts w:ascii="Tahoma" w:hAnsi="Tahoma" w:cs="Tahoma"/>
          <w:bCs/>
          <w:sz w:val="22"/>
          <w:szCs w:val="22"/>
          <w:lang w:val="es-ES"/>
        </w:rPr>
        <w:tab/>
      </w:r>
      <w:r w:rsidR="00C903EC">
        <w:rPr>
          <w:rFonts w:ascii="Tahoma" w:hAnsi="Tahoma" w:cs="Tahoma"/>
          <w:bCs/>
          <w:sz w:val="22"/>
          <w:szCs w:val="22"/>
          <w:lang w:val="es-ES"/>
        </w:rPr>
        <w:t>La f</w:t>
      </w:r>
      <w:r w:rsidR="008C4F75" w:rsidRPr="008C4F75">
        <w:rPr>
          <w:rFonts w:ascii="Tahoma" w:hAnsi="Tahoma" w:cs="Tahoma"/>
          <w:bCs/>
          <w:sz w:val="22"/>
          <w:szCs w:val="22"/>
          <w:lang w:val="es-ES"/>
        </w:rPr>
        <w:t xml:space="preserve">echa de nacimiento y </w:t>
      </w:r>
      <w:r w:rsidR="00C903EC">
        <w:rPr>
          <w:rFonts w:ascii="Tahoma" w:hAnsi="Tahoma" w:cs="Tahoma"/>
          <w:bCs/>
          <w:sz w:val="22"/>
          <w:szCs w:val="22"/>
          <w:lang w:val="es-ES"/>
        </w:rPr>
        <w:t xml:space="preserve">el </w:t>
      </w:r>
      <w:r w:rsidR="008C4F75" w:rsidRPr="008C4F75">
        <w:rPr>
          <w:rFonts w:ascii="Tahoma" w:hAnsi="Tahoma" w:cs="Tahoma"/>
          <w:bCs/>
          <w:sz w:val="22"/>
          <w:szCs w:val="22"/>
          <w:lang w:val="es-ES"/>
        </w:rPr>
        <w:t>número de Seguro Social (SSN) (en el caso de una persona física).</w:t>
      </w:r>
    </w:p>
    <w:p w14:paraId="39483203" w14:textId="5959F395" w:rsidR="00D33788" w:rsidRPr="00F82E7E" w:rsidRDefault="00DD2A70" w:rsidP="00587751">
      <w:pPr>
        <w:tabs>
          <w:tab w:val="left" w:pos="1440"/>
        </w:tabs>
        <w:spacing w:after="120"/>
        <w:ind w:left="1440" w:hanging="360"/>
        <w:rPr>
          <w:rFonts w:ascii="Tahoma" w:hAnsi="Tahoma" w:cs="Tahoma"/>
          <w:sz w:val="22"/>
          <w:szCs w:val="22"/>
          <w:lang w:val="es-ES"/>
        </w:rPr>
      </w:pPr>
      <w:r w:rsidRPr="00F82E7E">
        <w:rPr>
          <w:rFonts w:ascii="Tahoma" w:hAnsi="Tahoma" w:cs="Tahoma"/>
          <w:sz w:val="22"/>
          <w:szCs w:val="22"/>
          <w:lang w:val="es-ES"/>
        </w:rPr>
        <w:t>c.</w:t>
      </w:r>
      <w:r w:rsidRPr="00F82E7E">
        <w:rPr>
          <w:rFonts w:ascii="Tahoma" w:hAnsi="Tahoma" w:cs="Tahoma"/>
          <w:sz w:val="22"/>
          <w:szCs w:val="22"/>
          <w:lang w:val="es-ES"/>
        </w:rPr>
        <w:tab/>
      </w:r>
      <w:r w:rsidR="00F82E7E" w:rsidRPr="00F82E7E">
        <w:rPr>
          <w:rFonts w:ascii="Tahoma" w:hAnsi="Tahoma" w:cs="Tahoma"/>
          <w:sz w:val="22"/>
          <w:szCs w:val="22"/>
          <w:lang w:val="es-ES"/>
        </w:rPr>
        <w:t xml:space="preserve">Otro número de identificación fiscal (en el caso de una corporación) con participación o control en la entidad </w:t>
      </w:r>
      <w:r w:rsidR="00F82E7E">
        <w:rPr>
          <w:rFonts w:ascii="Tahoma" w:hAnsi="Tahoma" w:cs="Tahoma"/>
          <w:sz w:val="22"/>
          <w:szCs w:val="22"/>
          <w:lang w:val="es-ES"/>
        </w:rPr>
        <w:t xml:space="preserve">informante </w:t>
      </w:r>
      <w:r w:rsidR="00F82E7E" w:rsidRPr="00F82E7E">
        <w:rPr>
          <w:rFonts w:ascii="Tahoma" w:hAnsi="Tahoma" w:cs="Tahoma"/>
          <w:sz w:val="22"/>
          <w:szCs w:val="22"/>
          <w:lang w:val="es-ES"/>
        </w:rPr>
        <w:t xml:space="preserve">(o agente fiscal o entidad de atención </w:t>
      </w:r>
      <w:r w:rsidR="00F82E7E">
        <w:rPr>
          <w:rFonts w:ascii="Tahoma" w:hAnsi="Tahoma" w:cs="Tahoma"/>
          <w:sz w:val="22"/>
          <w:szCs w:val="22"/>
          <w:lang w:val="es-ES"/>
        </w:rPr>
        <w:t>administrada</w:t>
      </w:r>
      <w:r w:rsidR="00F82E7E" w:rsidRPr="00F82E7E">
        <w:rPr>
          <w:rFonts w:ascii="Tahoma" w:hAnsi="Tahoma" w:cs="Tahoma"/>
          <w:sz w:val="22"/>
          <w:szCs w:val="22"/>
          <w:lang w:val="es-ES"/>
        </w:rPr>
        <w:t xml:space="preserve">) o en cualquier subcontratista en el que la entidad </w:t>
      </w:r>
      <w:r w:rsidR="00F82E7E">
        <w:rPr>
          <w:rFonts w:ascii="Tahoma" w:hAnsi="Tahoma" w:cs="Tahoma"/>
          <w:sz w:val="22"/>
          <w:szCs w:val="22"/>
          <w:lang w:val="es-ES"/>
        </w:rPr>
        <w:t>informante</w:t>
      </w:r>
      <w:r w:rsidR="00F82E7E" w:rsidRPr="00F82E7E">
        <w:rPr>
          <w:rFonts w:ascii="Tahoma" w:hAnsi="Tahoma" w:cs="Tahoma"/>
          <w:sz w:val="22"/>
          <w:szCs w:val="22"/>
          <w:lang w:val="es-ES"/>
        </w:rPr>
        <w:t xml:space="preserve"> (o agente fiscal o entidad de atención </w:t>
      </w:r>
      <w:r w:rsidR="00F82E7E">
        <w:rPr>
          <w:rFonts w:ascii="Tahoma" w:hAnsi="Tahoma" w:cs="Tahoma"/>
          <w:sz w:val="22"/>
          <w:szCs w:val="22"/>
          <w:lang w:val="es-ES"/>
        </w:rPr>
        <w:t>administrada</w:t>
      </w:r>
      <w:r w:rsidR="00F82E7E" w:rsidRPr="00F82E7E">
        <w:rPr>
          <w:rFonts w:ascii="Tahoma" w:hAnsi="Tahoma" w:cs="Tahoma"/>
          <w:sz w:val="22"/>
          <w:szCs w:val="22"/>
          <w:lang w:val="es-ES"/>
        </w:rPr>
        <w:t>) tenga un 5% o más de participación</w:t>
      </w:r>
      <w:r w:rsidRPr="00F82E7E">
        <w:rPr>
          <w:rFonts w:ascii="Tahoma" w:hAnsi="Tahoma" w:cs="Tahoma"/>
          <w:sz w:val="22"/>
          <w:szCs w:val="22"/>
          <w:lang w:val="es-ES"/>
        </w:rPr>
        <w:t xml:space="preserve">. </w:t>
      </w:r>
    </w:p>
    <w:p w14:paraId="21B36D44" w14:textId="383BED09" w:rsidR="00BB087A" w:rsidRPr="00F82E7E" w:rsidRDefault="00DD2A70" w:rsidP="00587751">
      <w:pPr>
        <w:tabs>
          <w:tab w:val="left" w:pos="1440"/>
        </w:tabs>
        <w:spacing w:after="120"/>
        <w:ind w:left="1440" w:hanging="360"/>
        <w:rPr>
          <w:rFonts w:ascii="Tahoma" w:hAnsi="Tahoma" w:cs="Tahoma"/>
          <w:sz w:val="22"/>
          <w:szCs w:val="22"/>
          <w:lang w:val="es-ES"/>
        </w:rPr>
      </w:pPr>
      <w:r w:rsidRPr="00F82E7E">
        <w:rPr>
          <w:rFonts w:ascii="Tahoma" w:hAnsi="Tahoma" w:cs="Tahoma"/>
          <w:sz w:val="22"/>
          <w:szCs w:val="22"/>
          <w:lang w:val="es-ES"/>
        </w:rPr>
        <w:t>d.</w:t>
      </w:r>
      <w:r w:rsidRPr="00F82E7E">
        <w:rPr>
          <w:rFonts w:ascii="Tahoma" w:hAnsi="Tahoma" w:cs="Tahoma"/>
          <w:sz w:val="22"/>
          <w:szCs w:val="22"/>
          <w:lang w:val="es-ES"/>
        </w:rPr>
        <w:tab/>
      </w:r>
      <w:r w:rsidR="00F82E7E" w:rsidRPr="00F82E7E">
        <w:rPr>
          <w:rFonts w:ascii="Tahoma" w:hAnsi="Tahoma" w:cs="Tahoma"/>
          <w:sz w:val="22"/>
          <w:szCs w:val="22"/>
          <w:lang w:val="es-ES"/>
        </w:rPr>
        <w:t xml:space="preserve">Si la persona (física o jurídica) que posee una participación de propiedad o control en la entidad </w:t>
      </w:r>
      <w:r w:rsidR="00F82E7E">
        <w:rPr>
          <w:rFonts w:ascii="Tahoma" w:hAnsi="Tahoma" w:cs="Tahoma"/>
          <w:sz w:val="22"/>
          <w:szCs w:val="22"/>
          <w:lang w:val="es-ES"/>
        </w:rPr>
        <w:t xml:space="preserve">informante </w:t>
      </w:r>
      <w:r w:rsidR="00F82E7E" w:rsidRPr="00F82E7E">
        <w:rPr>
          <w:rFonts w:ascii="Tahoma" w:hAnsi="Tahoma" w:cs="Tahoma"/>
          <w:sz w:val="22"/>
          <w:szCs w:val="22"/>
          <w:lang w:val="es-ES"/>
        </w:rPr>
        <w:t>(o en el agente fiscal o la entidad de atención administrada) tiene un vínculo de parentesco</w:t>
      </w:r>
      <w:r w:rsidR="00F82E7E">
        <w:rPr>
          <w:rFonts w:ascii="Tahoma" w:hAnsi="Tahoma" w:cs="Tahoma"/>
          <w:sz w:val="22"/>
          <w:szCs w:val="22"/>
          <w:lang w:val="es-ES"/>
        </w:rPr>
        <w:t xml:space="preserve">, </w:t>
      </w:r>
      <w:r w:rsidR="00F82E7E" w:rsidRPr="00F82E7E">
        <w:rPr>
          <w:rFonts w:ascii="Tahoma" w:hAnsi="Tahoma" w:cs="Tahoma"/>
          <w:sz w:val="22"/>
          <w:szCs w:val="22"/>
          <w:lang w:val="es-ES"/>
        </w:rPr>
        <w:t>como cónyuge, padre o madre, hijo o hija, o hermano o hermana</w:t>
      </w:r>
      <w:r w:rsidR="00F82E7E">
        <w:rPr>
          <w:rFonts w:ascii="Tahoma" w:hAnsi="Tahoma" w:cs="Tahoma"/>
          <w:sz w:val="22"/>
          <w:szCs w:val="22"/>
          <w:lang w:val="es-ES"/>
        </w:rPr>
        <w:t>,</w:t>
      </w:r>
      <w:r w:rsidR="00F82E7E" w:rsidRPr="00F82E7E">
        <w:rPr>
          <w:rFonts w:ascii="Tahoma" w:hAnsi="Tahoma" w:cs="Tahoma"/>
          <w:sz w:val="22"/>
          <w:szCs w:val="22"/>
          <w:lang w:val="es-ES"/>
        </w:rPr>
        <w:t xml:space="preserve"> con otra persona que también posee una participación de propiedad o control en dicha entidad </w:t>
      </w:r>
      <w:r w:rsidR="00F82E7E">
        <w:rPr>
          <w:rFonts w:ascii="Tahoma" w:hAnsi="Tahoma" w:cs="Tahoma"/>
          <w:sz w:val="22"/>
          <w:szCs w:val="22"/>
          <w:lang w:val="es-ES"/>
        </w:rPr>
        <w:t>informante</w:t>
      </w:r>
      <w:r w:rsidR="00F82E7E" w:rsidRPr="00F82E7E">
        <w:rPr>
          <w:rFonts w:ascii="Tahoma" w:hAnsi="Tahoma" w:cs="Tahoma"/>
          <w:sz w:val="22"/>
          <w:szCs w:val="22"/>
          <w:lang w:val="es-ES"/>
        </w:rPr>
        <w:t>; o si la persona (física o jurídica) que posee una participación de propiedad o control en cualquier subcontratista</w:t>
      </w:r>
      <w:r w:rsidR="00F82E7E">
        <w:rPr>
          <w:rFonts w:ascii="Tahoma" w:hAnsi="Tahoma" w:cs="Tahoma"/>
          <w:sz w:val="22"/>
          <w:szCs w:val="22"/>
          <w:lang w:val="es-ES"/>
        </w:rPr>
        <w:t xml:space="preserve">, </w:t>
      </w:r>
      <w:r w:rsidR="00F82E7E" w:rsidRPr="00F82E7E">
        <w:rPr>
          <w:rFonts w:ascii="Tahoma" w:hAnsi="Tahoma" w:cs="Tahoma"/>
          <w:sz w:val="22"/>
          <w:szCs w:val="22"/>
          <w:lang w:val="es-ES"/>
        </w:rPr>
        <w:t xml:space="preserve">en el cual la entidad </w:t>
      </w:r>
      <w:r w:rsidR="00F82E7E">
        <w:rPr>
          <w:rFonts w:ascii="Tahoma" w:hAnsi="Tahoma" w:cs="Tahoma"/>
          <w:sz w:val="22"/>
          <w:szCs w:val="22"/>
          <w:lang w:val="es-ES"/>
        </w:rPr>
        <w:t xml:space="preserve">informante </w:t>
      </w:r>
      <w:r w:rsidR="00F82E7E" w:rsidRPr="00F82E7E">
        <w:rPr>
          <w:rFonts w:ascii="Tahoma" w:hAnsi="Tahoma" w:cs="Tahoma"/>
          <w:sz w:val="22"/>
          <w:szCs w:val="22"/>
          <w:lang w:val="es-ES"/>
        </w:rPr>
        <w:t>(o el agente fiscal o la entidad de atención administrada) tiene una participación del 5% o más</w:t>
      </w:r>
      <w:r w:rsidR="00F82E7E">
        <w:rPr>
          <w:rFonts w:ascii="Tahoma" w:hAnsi="Tahoma" w:cs="Tahoma"/>
          <w:sz w:val="22"/>
          <w:szCs w:val="22"/>
          <w:lang w:val="es-ES"/>
        </w:rPr>
        <w:t>,</w:t>
      </w:r>
      <w:r w:rsidR="00F82E7E" w:rsidRPr="00F82E7E">
        <w:rPr>
          <w:rFonts w:ascii="Tahoma" w:hAnsi="Tahoma" w:cs="Tahoma"/>
          <w:sz w:val="22"/>
          <w:szCs w:val="22"/>
          <w:lang w:val="es-ES"/>
        </w:rPr>
        <w:t xml:space="preserve"> tiene un vínculo de parentesco</w:t>
      </w:r>
      <w:r w:rsidR="00F82E7E">
        <w:rPr>
          <w:rFonts w:ascii="Tahoma" w:hAnsi="Tahoma" w:cs="Tahoma"/>
          <w:sz w:val="22"/>
          <w:szCs w:val="22"/>
          <w:lang w:val="es-ES"/>
        </w:rPr>
        <w:t xml:space="preserve">, </w:t>
      </w:r>
      <w:r w:rsidR="00F82E7E" w:rsidRPr="00F82E7E">
        <w:rPr>
          <w:rFonts w:ascii="Tahoma" w:hAnsi="Tahoma" w:cs="Tahoma"/>
          <w:sz w:val="22"/>
          <w:szCs w:val="22"/>
          <w:lang w:val="es-ES"/>
        </w:rPr>
        <w:t>como cónyuge, padre o madre, hijo o hija, o hermano o hermana</w:t>
      </w:r>
      <w:r w:rsidR="00F82E7E">
        <w:rPr>
          <w:rFonts w:ascii="Tahoma" w:hAnsi="Tahoma" w:cs="Tahoma"/>
          <w:sz w:val="22"/>
          <w:szCs w:val="22"/>
          <w:lang w:val="es-ES"/>
        </w:rPr>
        <w:t>,</w:t>
      </w:r>
      <w:r w:rsidR="00F82E7E" w:rsidRPr="00F82E7E">
        <w:rPr>
          <w:rFonts w:ascii="Tahoma" w:hAnsi="Tahoma" w:cs="Tahoma"/>
          <w:sz w:val="22"/>
          <w:szCs w:val="22"/>
          <w:lang w:val="es-ES"/>
        </w:rPr>
        <w:t xml:space="preserve"> con otra persona que posee una participación de propiedad o control en la entidad </w:t>
      </w:r>
      <w:r w:rsidR="00F82E7E">
        <w:rPr>
          <w:rFonts w:ascii="Tahoma" w:hAnsi="Tahoma" w:cs="Tahoma"/>
          <w:sz w:val="22"/>
          <w:szCs w:val="22"/>
          <w:lang w:val="es-ES"/>
        </w:rPr>
        <w:t>informante</w:t>
      </w:r>
      <w:r w:rsidR="00F82E7E" w:rsidRPr="00F82E7E">
        <w:rPr>
          <w:rFonts w:ascii="Tahoma" w:hAnsi="Tahoma" w:cs="Tahoma"/>
          <w:sz w:val="22"/>
          <w:szCs w:val="22"/>
          <w:lang w:val="es-ES"/>
        </w:rPr>
        <w:t>.</w:t>
      </w:r>
    </w:p>
    <w:p w14:paraId="7B738AD0" w14:textId="5E334F4A" w:rsidR="004E6A3F" w:rsidRPr="00F82E7E" w:rsidRDefault="00DD2A70" w:rsidP="00587751">
      <w:pPr>
        <w:tabs>
          <w:tab w:val="left" w:pos="1440"/>
        </w:tabs>
        <w:spacing w:after="120"/>
        <w:ind w:left="1440" w:hanging="360"/>
        <w:rPr>
          <w:rFonts w:ascii="Tahoma" w:hAnsi="Tahoma" w:cs="Tahoma"/>
          <w:sz w:val="22"/>
          <w:szCs w:val="22"/>
          <w:lang w:val="es-ES"/>
        </w:rPr>
      </w:pPr>
      <w:r w:rsidRPr="00F82E7E">
        <w:rPr>
          <w:rFonts w:ascii="Tahoma" w:hAnsi="Tahoma" w:cs="Tahoma"/>
          <w:sz w:val="22"/>
          <w:szCs w:val="22"/>
          <w:lang w:val="es-ES"/>
        </w:rPr>
        <w:t>e.</w:t>
      </w:r>
      <w:r w:rsidRPr="00F82E7E">
        <w:rPr>
          <w:rFonts w:ascii="Tahoma" w:hAnsi="Tahoma" w:cs="Tahoma"/>
          <w:sz w:val="22"/>
          <w:szCs w:val="22"/>
          <w:lang w:val="es-ES"/>
        </w:rPr>
        <w:tab/>
      </w:r>
      <w:r w:rsidR="00F82E7E" w:rsidRPr="00F82E7E">
        <w:rPr>
          <w:rFonts w:ascii="Tahoma" w:hAnsi="Tahoma" w:cs="Tahoma"/>
          <w:sz w:val="22"/>
          <w:szCs w:val="22"/>
          <w:lang w:val="es-ES"/>
        </w:rPr>
        <w:t xml:space="preserve">El nombre de cualquier otra entidad </w:t>
      </w:r>
      <w:r w:rsidR="00F82E7E">
        <w:rPr>
          <w:rFonts w:ascii="Tahoma" w:hAnsi="Tahoma" w:cs="Tahoma"/>
          <w:sz w:val="22"/>
          <w:szCs w:val="22"/>
          <w:lang w:val="es-ES"/>
        </w:rPr>
        <w:t xml:space="preserve">informante </w:t>
      </w:r>
      <w:r w:rsidR="00F82E7E" w:rsidRPr="00F82E7E">
        <w:rPr>
          <w:rFonts w:ascii="Tahoma" w:hAnsi="Tahoma" w:cs="Tahoma"/>
          <w:sz w:val="22"/>
          <w:szCs w:val="22"/>
          <w:lang w:val="es-ES"/>
        </w:rPr>
        <w:t xml:space="preserve">(o agente fiscal o entidad de atención </w:t>
      </w:r>
      <w:r w:rsidR="00F82E7E">
        <w:rPr>
          <w:rFonts w:ascii="Tahoma" w:hAnsi="Tahoma" w:cs="Tahoma"/>
          <w:sz w:val="22"/>
          <w:szCs w:val="22"/>
          <w:lang w:val="es-ES"/>
        </w:rPr>
        <w:t>administrada</w:t>
      </w:r>
      <w:r w:rsidR="00F82E7E" w:rsidRPr="00F82E7E">
        <w:rPr>
          <w:rFonts w:ascii="Tahoma" w:hAnsi="Tahoma" w:cs="Tahoma"/>
          <w:sz w:val="22"/>
          <w:szCs w:val="22"/>
          <w:lang w:val="es-ES"/>
        </w:rPr>
        <w:t>) en la que un propietario de la entidad</w:t>
      </w:r>
      <w:r w:rsidR="00F82E7E">
        <w:rPr>
          <w:rFonts w:ascii="Tahoma" w:hAnsi="Tahoma" w:cs="Tahoma"/>
          <w:sz w:val="22"/>
          <w:szCs w:val="22"/>
          <w:lang w:val="es-ES"/>
        </w:rPr>
        <w:t xml:space="preserve"> informante </w:t>
      </w:r>
      <w:r w:rsidR="00F82E7E" w:rsidRPr="00F82E7E">
        <w:rPr>
          <w:rFonts w:ascii="Tahoma" w:hAnsi="Tahoma" w:cs="Tahoma"/>
          <w:sz w:val="22"/>
          <w:szCs w:val="22"/>
          <w:lang w:val="es-ES"/>
        </w:rPr>
        <w:t xml:space="preserve">(o agente fiscal o entidad de atención </w:t>
      </w:r>
      <w:r w:rsidR="00F82E7E">
        <w:rPr>
          <w:rFonts w:ascii="Tahoma" w:hAnsi="Tahoma" w:cs="Tahoma"/>
          <w:sz w:val="22"/>
          <w:szCs w:val="22"/>
          <w:lang w:val="es-ES"/>
        </w:rPr>
        <w:t>administrada</w:t>
      </w:r>
      <w:r w:rsidR="00F82E7E" w:rsidRPr="00F82E7E">
        <w:rPr>
          <w:rFonts w:ascii="Tahoma" w:hAnsi="Tahoma" w:cs="Tahoma"/>
          <w:sz w:val="22"/>
          <w:szCs w:val="22"/>
          <w:lang w:val="es-ES"/>
        </w:rPr>
        <w:t>) tenga una participación de propiedad o control</w:t>
      </w:r>
      <w:r w:rsidRPr="00F82E7E">
        <w:rPr>
          <w:rFonts w:ascii="Tahoma" w:hAnsi="Tahoma" w:cs="Tahoma"/>
          <w:sz w:val="22"/>
          <w:szCs w:val="22"/>
          <w:lang w:val="es-ES"/>
        </w:rPr>
        <w:t xml:space="preserve">. </w:t>
      </w:r>
    </w:p>
    <w:p w14:paraId="1AA147D9" w14:textId="071D1DA8" w:rsidR="00BB087A" w:rsidRPr="00F82E7E" w:rsidRDefault="00DD2A70" w:rsidP="00587751">
      <w:pPr>
        <w:tabs>
          <w:tab w:val="left" w:pos="1440"/>
        </w:tabs>
        <w:spacing w:after="120"/>
        <w:ind w:left="1440" w:hanging="360"/>
        <w:rPr>
          <w:rFonts w:ascii="Tahoma" w:hAnsi="Tahoma" w:cs="Tahoma"/>
          <w:sz w:val="22"/>
          <w:szCs w:val="22"/>
          <w:lang w:val="es-ES"/>
        </w:rPr>
      </w:pPr>
      <w:r w:rsidRPr="00F82E7E">
        <w:rPr>
          <w:rFonts w:ascii="Tahoma" w:hAnsi="Tahoma" w:cs="Tahoma"/>
          <w:sz w:val="22"/>
          <w:szCs w:val="22"/>
          <w:lang w:val="es-ES"/>
        </w:rPr>
        <w:t>f.</w:t>
      </w:r>
      <w:r w:rsidRPr="00F82E7E">
        <w:rPr>
          <w:rFonts w:ascii="Tahoma" w:hAnsi="Tahoma" w:cs="Tahoma"/>
          <w:sz w:val="22"/>
          <w:szCs w:val="22"/>
          <w:lang w:val="es-ES"/>
        </w:rPr>
        <w:tab/>
      </w:r>
      <w:r w:rsidR="00F82E7E" w:rsidRPr="00F82E7E">
        <w:rPr>
          <w:rFonts w:ascii="Tahoma" w:hAnsi="Tahoma" w:cs="Tahoma"/>
          <w:sz w:val="22"/>
          <w:szCs w:val="22"/>
          <w:lang w:val="es-ES"/>
        </w:rPr>
        <w:t>El nombre, dirección, fecha de nacimiento y número de Segur</w:t>
      </w:r>
      <w:r w:rsidR="00F82E7E">
        <w:rPr>
          <w:rFonts w:ascii="Tahoma" w:hAnsi="Tahoma" w:cs="Tahoma"/>
          <w:sz w:val="22"/>
          <w:szCs w:val="22"/>
          <w:lang w:val="es-ES"/>
        </w:rPr>
        <w:t>o</w:t>
      </w:r>
      <w:r w:rsidR="00F82E7E" w:rsidRPr="00F82E7E">
        <w:rPr>
          <w:rFonts w:ascii="Tahoma" w:hAnsi="Tahoma" w:cs="Tahoma"/>
          <w:sz w:val="22"/>
          <w:szCs w:val="22"/>
          <w:lang w:val="es-ES"/>
        </w:rPr>
        <w:t xml:space="preserve"> Social de cualquier empleado gestor de la entidad </w:t>
      </w:r>
      <w:r w:rsidR="00F82E7E">
        <w:rPr>
          <w:rFonts w:ascii="Tahoma" w:hAnsi="Tahoma" w:cs="Tahoma"/>
          <w:sz w:val="22"/>
          <w:szCs w:val="22"/>
          <w:lang w:val="es-ES"/>
        </w:rPr>
        <w:t xml:space="preserve">informante </w:t>
      </w:r>
      <w:r w:rsidR="00F82E7E" w:rsidRPr="00F82E7E">
        <w:rPr>
          <w:rFonts w:ascii="Tahoma" w:hAnsi="Tahoma" w:cs="Tahoma"/>
          <w:sz w:val="22"/>
          <w:szCs w:val="22"/>
          <w:lang w:val="es-ES"/>
        </w:rPr>
        <w:t>(o agente fiscal o entidad de atención gestionada)</w:t>
      </w:r>
      <w:r w:rsidRPr="00F82E7E">
        <w:rPr>
          <w:rFonts w:ascii="Tahoma" w:hAnsi="Tahoma" w:cs="Tahoma"/>
          <w:sz w:val="22"/>
          <w:szCs w:val="22"/>
          <w:lang w:val="es-ES"/>
        </w:rPr>
        <w:t>.</w:t>
      </w:r>
    </w:p>
    <w:p w14:paraId="384E1418" w14:textId="3A0D6393" w:rsidR="00BB087A" w:rsidRPr="0061347A" w:rsidRDefault="00DD2A70" w:rsidP="00587751">
      <w:pPr>
        <w:tabs>
          <w:tab w:val="left" w:pos="1440"/>
        </w:tabs>
        <w:spacing w:after="120"/>
        <w:ind w:left="1440" w:hanging="360"/>
        <w:rPr>
          <w:rFonts w:ascii="Tahoma" w:hAnsi="Tahoma" w:cs="Tahoma"/>
          <w:sz w:val="22"/>
          <w:szCs w:val="22"/>
          <w:lang w:val="es-ES"/>
        </w:rPr>
      </w:pPr>
      <w:r w:rsidRPr="0061347A">
        <w:rPr>
          <w:rFonts w:ascii="Tahoma" w:hAnsi="Tahoma" w:cs="Tahoma"/>
          <w:sz w:val="22"/>
          <w:szCs w:val="22"/>
          <w:lang w:val="es-ES"/>
        </w:rPr>
        <w:t>g.</w:t>
      </w:r>
      <w:r w:rsidRPr="0061347A">
        <w:rPr>
          <w:rFonts w:ascii="Tahoma" w:hAnsi="Tahoma" w:cs="Tahoma"/>
          <w:sz w:val="22"/>
          <w:szCs w:val="22"/>
          <w:lang w:val="es-ES"/>
        </w:rPr>
        <w:tab/>
      </w:r>
      <w:r w:rsidR="0061347A" w:rsidRPr="0061347A">
        <w:rPr>
          <w:rFonts w:ascii="Tahoma" w:hAnsi="Tahoma" w:cs="Tahoma"/>
          <w:sz w:val="22"/>
          <w:szCs w:val="22"/>
          <w:lang w:val="es-ES"/>
        </w:rPr>
        <w:t>Un proveedor debe presentar, dentro de los 35 días siguientes a la fecha de una solicitud del HHS o DHS, información completa y detallada sobre</w:t>
      </w:r>
      <w:r w:rsidRPr="0061347A">
        <w:rPr>
          <w:rFonts w:ascii="Tahoma" w:hAnsi="Tahoma" w:cs="Tahoma"/>
          <w:sz w:val="22"/>
          <w:szCs w:val="22"/>
          <w:lang w:val="es-ES"/>
        </w:rPr>
        <w:t>:</w:t>
      </w:r>
    </w:p>
    <w:p w14:paraId="2665A267" w14:textId="6FC148B6" w:rsidR="00BB087A" w:rsidRPr="00976748" w:rsidRDefault="00DD2A70" w:rsidP="00587751">
      <w:pPr>
        <w:tabs>
          <w:tab w:val="left" w:pos="1800"/>
        </w:tabs>
        <w:spacing w:after="120"/>
        <w:ind w:left="1800" w:hanging="360"/>
        <w:rPr>
          <w:rFonts w:ascii="Tahoma" w:hAnsi="Tahoma" w:cs="Tahoma"/>
          <w:sz w:val="22"/>
          <w:szCs w:val="22"/>
          <w:lang w:val="es-ES"/>
        </w:rPr>
      </w:pPr>
      <w:r w:rsidRPr="00976748">
        <w:rPr>
          <w:rFonts w:ascii="Tahoma" w:hAnsi="Tahoma" w:cs="Tahoma"/>
          <w:sz w:val="22"/>
          <w:szCs w:val="22"/>
          <w:lang w:val="es-ES"/>
        </w:rPr>
        <w:t>1.</w:t>
      </w:r>
      <w:r w:rsidRPr="00976748">
        <w:rPr>
          <w:rFonts w:ascii="Tahoma" w:hAnsi="Tahoma" w:cs="Tahoma"/>
          <w:sz w:val="22"/>
          <w:szCs w:val="22"/>
          <w:lang w:val="es-ES"/>
        </w:rPr>
        <w:tab/>
      </w:r>
      <w:r w:rsidR="00976748" w:rsidRPr="00976748">
        <w:rPr>
          <w:rFonts w:ascii="Tahoma" w:hAnsi="Tahoma" w:cs="Tahoma"/>
          <w:sz w:val="22"/>
          <w:szCs w:val="22"/>
          <w:lang w:val="es-ES"/>
        </w:rPr>
        <w:t xml:space="preserve">La propiedad de cualquier subcontratista con el que el proveedor haya tenido transacciones comerciales superiores a </w:t>
      </w:r>
      <w:r w:rsidR="00976748">
        <w:rPr>
          <w:rFonts w:ascii="Tahoma" w:hAnsi="Tahoma" w:cs="Tahoma"/>
          <w:sz w:val="22"/>
          <w:szCs w:val="22"/>
          <w:lang w:val="es-ES"/>
        </w:rPr>
        <w:t>$</w:t>
      </w:r>
      <w:r w:rsidR="00976748" w:rsidRPr="00976748">
        <w:rPr>
          <w:rFonts w:ascii="Tahoma" w:hAnsi="Tahoma" w:cs="Tahoma"/>
          <w:sz w:val="22"/>
          <w:szCs w:val="22"/>
          <w:lang w:val="es-ES"/>
        </w:rPr>
        <w:t>25</w:t>
      </w:r>
      <w:r w:rsidR="00976748">
        <w:rPr>
          <w:rFonts w:ascii="Tahoma" w:hAnsi="Tahoma" w:cs="Tahoma"/>
          <w:sz w:val="22"/>
          <w:szCs w:val="22"/>
          <w:lang w:val="es-ES"/>
        </w:rPr>
        <w:t>,</w:t>
      </w:r>
      <w:r w:rsidR="00976748" w:rsidRPr="00976748">
        <w:rPr>
          <w:rFonts w:ascii="Tahoma" w:hAnsi="Tahoma" w:cs="Tahoma"/>
          <w:sz w:val="22"/>
          <w:szCs w:val="22"/>
          <w:lang w:val="es-ES"/>
        </w:rPr>
        <w:t>000 durante el periodo de 12 meses que finalizó en la fecha de la solicitud</w:t>
      </w:r>
      <w:r w:rsidR="00794FEE" w:rsidRPr="00976748">
        <w:rPr>
          <w:rFonts w:ascii="Tahoma" w:hAnsi="Tahoma" w:cs="Tahoma"/>
          <w:sz w:val="22"/>
          <w:szCs w:val="22"/>
          <w:lang w:val="es-ES"/>
        </w:rPr>
        <w:t>.</w:t>
      </w:r>
      <w:r w:rsidRPr="00976748">
        <w:rPr>
          <w:rFonts w:ascii="Tahoma" w:hAnsi="Tahoma" w:cs="Tahoma"/>
          <w:sz w:val="22"/>
          <w:szCs w:val="22"/>
          <w:lang w:val="es-ES"/>
        </w:rPr>
        <w:t xml:space="preserve"> </w:t>
      </w:r>
    </w:p>
    <w:p w14:paraId="24142069" w14:textId="3DCD7F3B" w:rsidR="00BB087A" w:rsidRPr="00976748" w:rsidRDefault="00DD2A70" w:rsidP="00587751">
      <w:pPr>
        <w:tabs>
          <w:tab w:val="left" w:pos="1800"/>
        </w:tabs>
        <w:spacing w:after="120"/>
        <w:ind w:left="1800" w:hanging="360"/>
        <w:rPr>
          <w:rFonts w:ascii="Tahoma" w:hAnsi="Tahoma" w:cs="Tahoma"/>
          <w:sz w:val="22"/>
          <w:szCs w:val="22"/>
          <w:lang w:val="es-ES"/>
        </w:rPr>
      </w:pPr>
      <w:r w:rsidRPr="00976748">
        <w:rPr>
          <w:rFonts w:ascii="Tahoma" w:hAnsi="Tahoma" w:cs="Tahoma"/>
          <w:sz w:val="22"/>
          <w:szCs w:val="22"/>
          <w:lang w:val="es-ES"/>
        </w:rPr>
        <w:t>2.</w:t>
      </w:r>
      <w:r w:rsidRPr="00976748">
        <w:rPr>
          <w:rFonts w:ascii="Tahoma" w:hAnsi="Tahoma" w:cs="Tahoma"/>
          <w:sz w:val="22"/>
          <w:szCs w:val="22"/>
          <w:lang w:val="es-ES"/>
        </w:rPr>
        <w:tab/>
      </w:r>
      <w:r w:rsidR="00976748" w:rsidRPr="00976748">
        <w:rPr>
          <w:rFonts w:ascii="Tahoma" w:hAnsi="Tahoma" w:cs="Tahoma"/>
          <w:sz w:val="22"/>
          <w:szCs w:val="22"/>
          <w:lang w:val="es-ES"/>
        </w:rPr>
        <w:t>Cualquier transacción comercial significativa entre el proveedor y cualquier proveedor de su exclusiva propiedad, o entre el proveedor y cualquier subcontratista, durante el período de cinco años que finaliza en la fecha de la solicitud.</w:t>
      </w:r>
    </w:p>
    <w:p w14:paraId="332C3190" w14:textId="0D347060" w:rsidR="003D4297" w:rsidRPr="00976748" w:rsidRDefault="00DD2A70" w:rsidP="00587751">
      <w:pPr>
        <w:tabs>
          <w:tab w:val="left" w:pos="1440"/>
        </w:tabs>
        <w:spacing w:after="120"/>
        <w:ind w:left="1440" w:hanging="360"/>
        <w:rPr>
          <w:rFonts w:ascii="Tahoma" w:hAnsi="Tahoma" w:cs="Tahoma"/>
          <w:sz w:val="22"/>
          <w:szCs w:val="22"/>
          <w:lang w:val="es-ES"/>
        </w:rPr>
      </w:pPr>
      <w:r w:rsidRPr="00976748">
        <w:rPr>
          <w:rFonts w:ascii="Tahoma" w:hAnsi="Tahoma" w:cs="Tahoma"/>
          <w:sz w:val="22"/>
          <w:szCs w:val="22"/>
          <w:lang w:val="es-ES"/>
        </w:rPr>
        <w:t>h.</w:t>
      </w:r>
      <w:r w:rsidRPr="00976748">
        <w:rPr>
          <w:rFonts w:ascii="Tahoma" w:hAnsi="Tahoma" w:cs="Tahoma"/>
          <w:sz w:val="22"/>
          <w:szCs w:val="22"/>
          <w:lang w:val="es-ES"/>
        </w:rPr>
        <w:tab/>
      </w:r>
      <w:r w:rsidR="00976748" w:rsidRPr="00976748">
        <w:rPr>
          <w:rFonts w:ascii="Tahoma" w:hAnsi="Tahoma" w:cs="Tahoma"/>
          <w:sz w:val="22"/>
          <w:szCs w:val="22"/>
          <w:lang w:val="es-ES"/>
        </w:rPr>
        <w:t>El proveedor debe informar al DHS la entidad de cualquier persona que</w:t>
      </w:r>
      <w:r w:rsidRPr="00976748">
        <w:rPr>
          <w:rFonts w:ascii="Tahoma" w:hAnsi="Tahoma" w:cs="Tahoma"/>
          <w:sz w:val="22"/>
          <w:szCs w:val="22"/>
          <w:lang w:val="es-ES"/>
        </w:rPr>
        <w:t>:</w:t>
      </w:r>
    </w:p>
    <w:p w14:paraId="41763DD9" w14:textId="35CBA8D2" w:rsidR="003D4297" w:rsidRPr="00976748" w:rsidRDefault="00DD2A70" w:rsidP="00587751">
      <w:pPr>
        <w:tabs>
          <w:tab w:val="left" w:pos="1800"/>
        </w:tabs>
        <w:spacing w:after="120"/>
        <w:ind w:left="1800" w:hanging="360"/>
        <w:rPr>
          <w:rFonts w:ascii="Tahoma" w:hAnsi="Tahoma" w:cs="Tahoma"/>
          <w:sz w:val="22"/>
          <w:szCs w:val="22"/>
          <w:lang w:val="es-ES"/>
        </w:rPr>
      </w:pPr>
      <w:r w:rsidRPr="00976748">
        <w:rPr>
          <w:rFonts w:ascii="Tahoma" w:hAnsi="Tahoma" w:cs="Tahoma"/>
          <w:sz w:val="22"/>
          <w:szCs w:val="22"/>
          <w:lang w:val="es-ES"/>
        </w:rPr>
        <w:t>1.</w:t>
      </w:r>
      <w:r w:rsidRPr="00976748">
        <w:rPr>
          <w:rFonts w:ascii="Tahoma" w:hAnsi="Tahoma" w:cs="Tahoma"/>
          <w:sz w:val="22"/>
          <w:szCs w:val="22"/>
          <w:lang w:val="es-ES"/>
        </w:rPr>
        <w:tab/>
      </w:r>
      <w:r w:rsidR="00976748" w:rsidRPr="00976748">
        <w:rPr>
          <w:rFonts w:ascii="Tahoma" w:hAnsi="Tahoma" w:cs="Tahoma"/>
          <w:sz w:val="22"/>
          <w:szCs w:val="22"/>
          <w:lang w:val="es-ES"/>
        </w:rPr>
        <w:t>Es propietario o tiene una participación mayoritaria en el proveedor, o bien es agente o directivo de este</w:t>
      </w:r>
      <w:r w:rsidR="00794FEE" w:rsidRPr="00976748">
        <w:rPr>
          <w:rFonts w:ascii="Tahoma" w:hAnsi="Tahoma" w:cs="Tahoma"/>
          <w:sz w:val="22"/>
          <w:szCs w:val="22"/>
          <w:lang w:val="es-ES"/>
        </w:rPr>
        <w:t>.</w:t>
      </w:r>
    </w:p>
    <w:p w14:paraId="702F942E" w14:textId="4C52811D" w:rsidR="003D4297" w:rsidRPr="00976748" w:rsidRDefault="00DD2A70" w:rsidP="00587751">
      <w:pPr>
        <w:tabs>
          <w:tab w:val="left" w:pos="1800"/>
        </w:tabs>
        <w:spacing w:after="120"/>
        <w:ind w:left="1800" w:hanging="360"/>
        <w:rPr>
          <w:rFonts w:ascii="Tahoma" w:hAnsi="Tahoma" w:cs="Tahoma"/>
          <w:sz w:val="22"/>
          <w:szCs w:val="22"/>
          <w:lang w:val="es-ES"/>
        </w:rPr>
      </w:pPr>
      <w:r w:rsidRPr="00976748">
        <w:rPr>
          <w:rFonts w:ascii="Tahoma" w:hAnsi="Tahoma" w:cs="Tahoma"/>
          <w:sz w:val="22"/>
          <w:szCs w:val="22"/>
          <w:lang w:val="es-ES"/>
        </w:rPr>
        <w:t>2.</w:t>
      </w:r>
      <w:r w:rsidR="00976748" w:rsidRPr="00976748">
        <w:rPr>
          <w:rFonts w:ascii="Tahoma" w:hAnsi="Tahoma" w:cs="Tahoma"/>
          <w:sz w:val="22"/>
          <w:szCs w:val="22"/>
          <w:lang w:val="es-ES"/>
        </w:rPr>
        <w:tab/>
        <w:t xml:space="preserve">Ha sido condenado por un delito penal relacionado con la participación de esa persona en cualquier programa bajo Medicare, Medicaid o el programa de servicios </w:t>
      </w:r>
      <w:r w:rsidR="00976748" w:rsidRPr="005407ED">
        <w:rPr>
          <w:rFonts w:ascii="Tahoma" w:hAnsi="Tahoma" w:cs="Tahoma"/>
          <w:sz w:val="22"/>
          <w:szCs w:val="22"/>
          <w:lang w:val="es-ES"/>
        </w:rPr>
        <w:t>del Title XX desde el</w:t>
      </w:r>
      <w:r w:rsidR="00976748" w:rsidRPr="00976748">
        <w:rPr>
          <w:rFonts w:ascii="Tahoma" w:hAnsi="Tahoma" w:cs="Tahoma"/>
          <w:sz w:val="22"/>
          <w:szCs w:val="22"/>
          <w:lang w:val="es-ES"/>
        </w:rPr>
        <w:t xml:space="preserve"> inicio de dichos programas</w:t>
      </w:r>
      <w:r w:rsidRPr="00976748">
        <w:rPr>
          <w:rFonts w:ascii="Tahoma" w:hAnsi="Tahoma" w:cs="Tahoma"/>
          <w:sz w:val="22"/>
          <w:szCs w:val="22"/>
          <w:lang w:val="es-ES"/>
        </w:rPr>
        <w:t>.</w:t>
      </w:r>
    </w:p>
    <w:p w14:paraId="6C54AD8E" w14:textId="69C3494F" w:rsidR="003D4297" w:rsidRPr="001657BD" w:rsidRDefault="00DD2A70" w:rsidP="00587751">
      <w:pPr>
        <w:tabs>
          <w:tab w:val="left" w:pos="1080"/>
        </w:tabs>
        <w:spacing w:after="120"/>
        <w:ind w:left="1080" w:hanging="360"/>
        <w:rPr>
          <w:rFonts w:ascii="Tahoma" w:hAnsi="Tahoma" w:cs="Tahoma"/>
          <w:sz w:val="22"/>
          <w:szCs w:val="22"/>
          <w:lang w:val="es-ES"/>
        </w:rPr>
      </w:pPr>
      <w:proofErr w:type="spellStart"/>
      <w:r w:rsidRPr="001657BD">
        <w:rPr>
          <w:rFonts w:ascii="Tahoma" w:hAnsi="Tahoma" w:cs="Tahoma"/>
          <w:sz w:val="22"/>
          <w:szCs w:val="22"/>
          <w:lang w:val="es-ES"/>
        </w:rPr>
        <w:t>iii</w:t>
      </w:r>
      <w:proofErr w:type="spellEnd"/>
      <w:r w:rsidRPr="001657BD">
        <w:rPr>
          <w:rFonts w:ascii="Tahoma" w:hAnsi="Tahoma" w:cs="Tahoma"/>
          <w:sz w:val="22"/>
          <w:szCs w:val="22"/>
          <w:lang w:val="es-ES"/>
        </w:rPr>
        <w:t>.</w:t>
      </w:r>
      <w:r w:rsidRPr="001657BD">
        <w:rPr>
          <w:rFonts w:ascii="Tahoma" w:hAnsi="Tahoma" w:cs="Tahoma"/>
          <w:sz w:val="22"/>
          <w:szCs w:val="22"/>
          <w:lang w:val="es-ES"/>
        </w:rPr>
        <w:tab/>
      </w:r>
      <w:r w:rsidR="001657BD" w:rsidRPr="001657BD">
        <w:rPr>
          <w:rFonts w:ascii="Tahoma" w:hAnsi="Tahoma" w:cs="Tahoma"/>
          <w:sz w:val="22"/>
          <w:szCs w:val="22"/>
          <w:lang w:val="es-ES"/>
        </w:rPr>
        <w:t xml:space="preserve">La divulgación, tal como se exige en el presente acuerdo, por parte de cualquier proveedor o entidad </w:t>
      </w:r>
      <w:r w:rsidR="00326E0B">
        <w:rPr>
          <w:rFonts w:ascii="Tahoma" w:hAnsi="Tahoma" w:cs="Tahoma"/>
          <w:sz w:val="22"/>
          <w:szCs w:val="22"/>
          <w:lang w:val="es-ES"/>
        </w:rPr>
        <w:t>informante</w:t>
      </w:r>
      <w:r w:rsidR="001657BD" w:rsidRPr="001657BD">
        <w:rPr>
          <w:rFonts w:ascii="Tahoma" w:hAnsi="Tahoma" w:cs="Tahoma"/>
          <w:sz w:val="22"/>
          <w:szCs w:val="22"/>
          <w:lang w:val="es-ES"/>
        </w:rPr>
        <w:t xml:space="preserve"> deberá efectuarse en cualquiera de los siguientes momentos</w:t>
      </w:r>
      <w:r w:rsidRPr="001657BD">
        <w:rPr>
          <w:rFonts w:ascii="Tahoma" w:hAnsi="Tahoma" w:cs="Tahoma"/>
          <w:sz w:val="22"/>
          <w:szCs w:val="22"/>
          <w:lang w:val="es-ES"/>
        </w:rPr>
        <w:t>:</w:t>
      </w:r>
    </w:p>
    <w:p w14:paraId="079322BD" w14:textId="51682AFB" w:rsidR="003D4297" w:rsidRPr="001657BD" w:rsidRDefault="00DD2A70" w:rsidP="00587751">
      <w:pPr>
        <w:tabs>
          <w:tab w:val="left" w:pos="1440"/>
        </w:tabs>
        <w:spacing w:after="120"/>
        <w:ind w:left="1440" w:hanging="360"/>
        <w:rPr>
          <w:rFonts w:ascii="Tahoma" w:hAnsi="Tahoma" w:cs="Tahoma"/>
          <w:sz w:val="22"/>
          <w:szCs w:val="22"/>
          <w:lang w:val="es-ES"/>
        </w:rPr>
      </w:pPr>
      <w:r w:rsidRPr="001657BD">
        <w:rPr>
          <w:rFonts w:ascii="Tahoma" w:hAnsi="Tahoma" w:cs="Tahoma"/>
          <w:sz w:val="22"/>
          <w:szCs w:val="22"/>
          <w:lang w:val="es-ES"/>
        </w:rPr>
        <w:t>a.</w:t>
      </w:r>
      <w:r w:rsidRPr="001657BD">
        <w:rPr>
          <w:rFonts w:ascii="Tahoma" w:hAnsi="Tahoma" w:cs="Tahoma"/>
          <w:sz w:val="22"/>
          <w:szCs w:val="22"/>
          <w:lang w:val="es-ES"/>
        </w:rPr>
        <w:tab/>
      </w:r>
      <w:r w:rsidR="001657BD" w:rsidRPr="001657BD">
        <w:rPr>
          <w:rFonts w:ascii="Tahoma" w:hAnsi="Tahoma" w:cs="Tahoma"/>
          <w:sz w:val="22"/>
          <w:szCs w:val="22"/>
          <w:lang w:val="es-ES"/>
        </w:rPr>
        <w:t xml:space="preserve">A partir de que el proveedor o la </w:t>
      </w:r>
      <w:r w:rsidR="001657BD" w:rsidRPr="008B30FB">
        <w:rPr>
          <w:rFonts w:ascii="Tahoma" w:hAnsi="Tahoma" w:cs="Tahoma"/>
          <w:sz w:val="22"/>
          <w:szCs w:val="22"/>
          <w:lang w:val="es-ES"/>
        </w:rPr>
        <w:t>entidad informante presente</w:t>
      </w:r>
      <w:r w:rsidR="001657BD" w:rsidRPr="001657BD">
        <w:rPr>
          <w:rFonts w:ascii="Tahoma" w:hAnsi="Tahoma" w:cs="Tahoma"/>
          <w:sz w:val="22"/>
          <w:szCs w:val="22"/>
          <w:lang w:val="es-ES"/>
        </w:rPr>
        <w:t xml:space="preserve"> la solicitud de proveedor</w:t>
      </w:r>
      <w:r w:rsidRPr="001657BD">
        <w:rPr>
          <w:rFonts w:ascii="Tahoma" w:hAnsi="Tahoma" w:cs="Tahoma"/>
          <w:sz w:val="22"/>
          <w:szCs w:val="22"/>
          <w:lang w:val="es-ES"/>
        </w:rPr>
        <w:t>.</w:t>
      </w:r>
    </w:p>
    <w:p w14:paraId="32A873C5" w14:textId="59951C1E" w:rsidR="006F35CD" w:rsidRPr="001657BD" w:rsidRDefault="00DD2A70" w:rsidP="00587751">
      <w:pPr>
        <w:tabs>
          <w:tab w:val="left" w:pos="1440"/>
        </w:tabs>
        <w:spacing w:after="120"/>
        <w:ind w:left="1440" w:hanging="360"/>
        <w:rPr>
          <w:rFonts w:ascii="Tahoma" w:hAnsi="Tahoma" w:cs="Tahoma"/>
          <w:sz w:val="22"/>
          <w:szCs w:val="22"/>
          <w:lang w:val="es-ES"/>
        </w:rPr>
      </w:pPr>
      <w:r w:rsidRPr="001657BD">
        <w:rPr>
          <w:rFonts w:ascii="Tahoma" w:hAnsi="Tahoma" w:cs="Tahoma"/>
          <w:sz w:val="22"/>
          <w:szCs w:val="22"/>
          <w:lang w:val="es-ES"/>
        </w:rPr>
        <w:t>b.</w:t>
      </w:r>
      <w:r w:rsidRPr="001657BD">
        <w:rPr>
          <w:rFonts w:ascii="Tahoma" w:hAnsi="Tahoma" w:cs="Tahoma"/>
          <w:sz w:val="22"/>
          <w:szCs w:val="22"/>
          <w:lang w:val="es-ES"/>
        </w:rPr>
        <w:tab/>
      </w:r>
      <w:r w:rsidR="001657BD" w:rsidRPr="001657BD">
        <w:rPr>
          <w:rFonts w:ascii="Tahoma" w:hAnsi="Tahoma" w:cs="Tahoma"/>
          <w:sz w:val="22"/>
          <w:szCs w:val="22"/>
          <w:lang w:val="es-ES"/>
        </w:rPr>
        <w:t xml:space="preserve">Una vez que el proveedor o la </w:t>
      </w:r>
      <w:r w:rsidR="001657BD" w:rsidRPr="008B30FB">
        <w:rPr>
          <w:rFonts w:ascii="Tahoma" w:hAnsi="Tahoma" w:cs="Tahoma"/>
          <w:sz w:val="22"/>
          <w:szCs w:val="22"/>
          <w:lang w:val="es-ES"/>
        </w:rPr>
        <w:t>entidad informante haya</w:t>
      </w:r>
      <w:r w:rsidR="001657BD" w:rsidRPr="001657BD">
        <w:rPr>
          <w:rFonts w:ascii="Tahoma" w:hAnsi="Tahoma" w:cs="Tahoma"/>
          <w:sz w:val="22"/>
          <w:szCs w:val="22"/>
          <w:lang w:val="es-ES"/>
        </w:rPr>
        <w:t xml:space="preserve"> formalizado el presente acuerdo</w:t>
      </w:r>
      <w:r w:rsidRPr="001657BD">
        <w:rPr>
          <w:rFonts w:ascii="Tahoma" w:hAnsi="Tahoma" w:cs="Tahoma"/>
          <w:sz w:val="22"/>
          <w:szCs w:val="22"/>
          <w:lang w:val="es-ES"/>
        </w:rPr>
        <w:t>.</w:t>
      </w:r>
    </w:p>
    <w:p w14:paraId="036E0E82" w14:textId="00B262E4" w:rsidR="00794FEE" w:rsidRPr="001657BD" w:rsidRDefault="00DD2A70" w:rsidP="00794FEE">
      <w:pPr>
        <w:tabs>
          <w:tab w:val="left" w:pos="1440"/>
        </w:tabs>
        <w:spacing w:after="120"/>
        <w:ind w:left="1440" w:hanging="360"/>
        <w:rPr>
          <w:rFonts w:ascii="Tahoma" w:hAnsi="Tahoma" w:cs="Tahoma"/>
          <w:caps/>
          <w:sz w:val="22"/>
          <w:szCs w:val="22"/>
          <w:lang w:val="es-ES"/>
        </w:rPr>
      </w:pPr>
      <w:r w:rsidRPr="001657BD">
        <w:rPr>
          <w:rFonts w:ascii="Tahoma" w:hAnsi="Tahoma" w:cs="Tahoma"/>
          <w:sz w:val="22"/>
          <w:szCs w:val="22"/>
          <w:lang w:val="es-ES"/>
        </w:rPr>
        <w:t>c.</w:t>
      </w:r>
      <w:r w:rsidRPr="001657BD">
        <w:rPr>
          <w:rFonts w:ascii="Tahoma" w:hAnsi="Tahoma" w:cs="Tahoma"/>
          <w:sz w:val="22"/>
          <w:szCs w:val="22"/>
          <w:lang w:val="es-ES"/>
        </w:rPr>
        <w:tab/>
      </w:r>
      <w:r w:rsidR="001657BD" w:rsidRPr="001657BD">
        <w:rPr>
          <w:rFonts w:ascii="Tahoma" w:hAnsi="Tahoma" w:cs="Tahoma"/>
          <w:sz w:val="22"/>
          <w:szCs w:val="22"/>
          <w:lang w:val="es-ES"/>
        </w:rPr>
        <w:t xml:space="preserve">A petición del DHS durante el proceso de revalidación de la inscripción conforme a la </w:t>
      </w:r>
      <w:r w:rsidRPr="001657BD">
        <w:rPr>
          <w:rFonts w:ascii="Tahoma" w:hAnsi="Tahoma" w:cs="Tahoma"/>
          <w:sz w:val="22"/>
          <w:szCs w:val="22"/>
          <w:lang w:val="es-ES"/>
        </w:rPr>
        <w:t xml:space="preserve">42 C.F.R. </w:t>
      </w:r>
      <w:r w:rsidRPr="001657BD">
        <w:rPr>
          <w:rFonts w:ascii="Tahoma" w:hAnsi="Tahoma" w:cs="Tahoma"/>
          <w:caps/>
          <w:sz w:val="22"/>
          <w:szCs w:val="22"/>
          <w:lang w:val="es-ES"/>
        </w:rPr>
        <w:t>§ 455.414.</w:t>
      </w:r>
    </w:p>
    <w:p w14:paraId="302F3EB6" w14:textId="46562EFD" w:rsidR="00A46EF4" w:rsidRPr="001657BD" w:rsidRDefault="00DD2A70" w:rsidP="00A46EF4">
      <w:pPr>
        <w:tabs>
          <w:tab w:val="left" w:pos="1440"/>
        </w:tabs>
        <w:spacing w:after="120"/>
        <w:ind w:left="1440" w:hanging="360"/>
        <w:rPr>
          <w:rFonts w:ascii="Tahoma" w:hAnsi="Tahoma" w:cs="Tahoma"/>
          <w:sz w:val="22"/>
          <w:szCs w:val="22"/>
          <w:lang w:val="es-ES"/>
        </w:rPr>
      </w:pPr>
      <w:r w:rsidRPr="001657BD">
        <w:rPr>
          <w:rFonts w:ascii="Tahoma" w:hAnsi="Tahoma" w:cs="Tahoma"/>
          <w:sz w:val="22"/>
          <w:szCs w:val="22"/>
          <w:lang w:val="es-ES"/>
        </w:rPr>
        <w:t>d.</w:t>
      </w:r>
      <w:r w:rsidRPr="001657BD">
        <w:rPr>
          <w:rFonts w:ascii="Tahoma" w:hAnsi="Tahoma" w:cs="Tahoma"/>
          <w:sz w:val="22"/>
          <w:szCs w:val="22"/>
          <w:lang w:val="es-ES"/>
        </w:rPr>
        <w:tab/>
      </w:r>
      <w:r w:rsidR="001657BD" w:rsidRPr="001657BD">
        <w:rPr>
          <w:rFonts w:ascii="Tahoma" w:hAnsi="Tahoma" w:cs="Tahoma"/>
          <w:sz w:val="22"/>
          <w:szCs w:val="22"/>
          <w:lang w:val="es-ES"/>
        </w:rPr>
        <w:t xml:space="preserve">En un plazo de 35 días tras cualquier cambio en la titularidad de la entidad </w:t>
      </w:r>
      <w:r w:rsidR="001657BD">
        <w:rPr>
          <w:rFonts w:ascii="Tahoma" w:hAnsi="Tahoma" w:cs="Tahoma"/>
          <w:sz w:val="22"/>
          <w:szCs w:val="22"/>
          <w:lang w:val="es-ES"/>
        </w:rPr>
        <w:t>informante</w:t>
      </w:r>
      <w:r w:rsidR="001657BD" w:rsidRPr="001657BD">
        <w:rPr>
          <w:rFonts w:ascii="Tahoma" w:hAnsi="Tahoma" w:cs="Tahoma"/>
          <w:sz w:val="22"/>
          <w:szCs w:val="22"/>
          <w:lang w:val="es-ES"/>
        </w:rPr>
        <w:t>.</w:t>
      </w:r>
    </w:p>
    <w:p w14:paraId="1F858969" w14:textId="1D34DCD0" w:rsidR="006F35CD" w:rsidRPr="00450D76" w:rsidRDefault="00DD2A70" w:rsidP="00E30AEA">
      <w:pPr>
        <w:keepNext/>
        <w:tabs>
          <w:tab w:val="left" w:pos="360"/>
        </w:tabs>
        <w:spacing w:after="120"/>
        <w:ind w:left="360" w:hanging="360"/>
        <w:rPr>
          <w:rFonts w:ascii="Tahoma" w:hAnsi="Tahoma" w:cs="Tahoma"/>
          <w:sz w:val="22"/>
          <w:szCs w:val="22"/>
          <w:lang w:val="es-ES"/>
        </w:rPr>
      </w:pPr>
      <w:r w:rsidRPr="00450D76">
        <w:rPr>
          <w:rFonts w:ascii="Tahoma" w:hAnsi="Tahoma" w:cs="Tahoma"/>
          <w:sz w:val="22"/>
          <w:szCs w:val="22"/>
          <w:lang w:val="es-ES"/>
        </w:rPr>
        <w:t>2.</w:t>
      </w:r>
      <w:r w:rsidRPr="00450D76">
        <w:rPr>
          <w:rFonts w:ascii="Tahoma" w:hAnsi="Tahoma" w:cs="Tahoma"/>
          <w:sz w:val="22"/>
          <w:szCs w:val="22"/>
          <w:lang w:val="es-ES"/>
        </w:rPr>
        <w:tab/>
      </w:r>
      <w:r w:rsidR="00450D76" w:rsidRPr="00450D76">
        <w:rPr>
          <w:rFonts w:ascii="Tahoma" w:hAnsi="Tahoma" w:cs="Tahoma"/>
          <w:b/>
          <w:sz w:val="22"/>
          <w:szCs w:val="22"/>
          <w:lang w:val="es-ES"/>
        </w:rPr>
        <w:t>Medicaid de Wisconsin:</w:t>
      </w:r>
      <w:r w:rsidR="00450D76" w:rsidRPr="00450D76">
        <w:rPr>
          <w:rFonts w:ascii="Tahoma" w:hAnsi="Tahoma" w:cs="Tahoma"/>
          <w:sz w:val="22"/>
          <w:szCs w:val="22"/>
          <w:lang w:val="es-ES"/>
        </w:rPr>
        <w:t xml:space="preserve"> La participación del proveedor en Medicaid de Wisconsin, incluidos los servicios de exención en el hogar y en la comunidad, está sujeta a los siguientes términos y condiciones</w:t>
      </w:r>
      <w:r w:rsidRPr="00450D76">
        <w:rPr>
          <w:rFonts w:ascii="Tahoma" w:hAnsi="Tahoma" w:cs="Tahoma"/>
          <w:sz w:val="22"/>
          <w:szCs w:val="22"/>
          <w:lang w:val="es-ES"/>
        </w:rPr>
        <w:t>:</w:t>
      </w:r>
    </w:p>
    <w:p w14:paraId="3D6DFADC" w14:textId="32B6B617" w:rsidR="00450D76" w:rsidRPr="00F150E0" w:rsidRDefault="00DD2A70" w:rsidP="00F150E0">
      <w:pPr>
        <w:tabs>
          <w:tab w:val="left" w:pos="720"/>
        </w:tabs>
        <w:spacing w:after="120"/>
        <w:ind w:left="720" w:hanging="360"/>
        <w:rPr>
          <w:rFonts w:ascii="Tahoma" w:hAnsi="Tahoma" w:cs="Tahoma"/>
          <w:sz w:val="22"/>
          <w:szCs w:val="22"/>
          <w:lang w:val="es-ES"/>
        </w:rPr>
      </w:pPr>
      <w:r w:rsidRPr="00450D76">
        <w:rPr>
          <w:rFonts w:ascii="Tahoma" w:hAnsi="Tahoma" w:cs="Tahoma"/>
          <w:sz w:val="22"/>
          <w:szCs w:val="22"/>
          <w:lang w:val="es-ES"/>
        </w:rPr>
        <w:t>a.</w:t>
      </w:r>
      <w:r w:rsidRPr="00450D76">
        <w:rPr>
          <w:rFonts w:ascii="Tahoma" w:hAnsi="Tahoma" w:cs="Tahoma"/>
          <w:sz w:val="22"/>
          <w:szCs w:val="22"/>
          <w:lang w:val="es-ES"/>
        </w:rPr>
        <w:tab/>
      </w:r>
      <w:r w:rsidR="00450D76" w:rsidRPr="00450D76">
        <w:rPr>
          <w:rFonts w:ascii="Tahoma" w:hAnsi="Tahoma" w:cs="Tahoma"/>
          <w:b/>
          <w:sz w:val="22"/>
          <w:szCs w:val="22"/>
          <w:lang w:val="es-ES"/>
        </w:rPr>
        <w:t>Leyes, normas, regulaciones y políticas.</w:t>
      </w:r>
      <w:r w:rsidR="00450D76" w:rsidRPr="00450D76">
        <w:rPr>
          <w:rFonts w:ascii="Tahoma" w:hAnsi="Tahoma" w:cs="Tahoma"/>
          <w:sz w:val="22"/>
          <w:szCs w:val="22"/>
          <w:lang w:val="es-ES"/>
        </w:rPr>
        <w:t xml:space="preserve"> El proveedor acepta cumplir con las leyes, normas, regulaciones y políticas federales y estatales relacionadas con la prestación de servicios de exención en el hogar y en la comunidad bajo el programa Medicaid de Wisconsin. Esto incluye, pero no se limita a, las verificaciones de antecedentes de los cuidadores, los derechos de un participante en exenciones otorgados por leyes federales y estatales, incluyendo el derecho a rechazar medicación y tratamiento, y las comunicaciones de políticas publicadas por el DHS</w:t>
      </w:r>
      <w:r w:rsidR="000D1212" w:rsidRPr="00450D76">
        <w:rPr>
          <w:rFonts w:ascii="Tahoma" w:hAnsi="Tahoma" w:cs="Tahoma"/>
          <w:sz w:val="22"/>
          <w:szCs w:val="22"/>
          <w:lang w:val="es-ES"/>
        </w:rPr>
        <w:t xml:space="preserve">. </w:t>
      </w:r>
    </w:p>
    <w:p w14:paraId="3D4922E5" w14:textId="11B83790" w:rsidR="006F35CD" w:rsidRPr="00F150E0" w:rsidRDefault="00DD2A70" w:rsidP="00587751">
      <w:pPr>
        <w:tabs>
          <w:tab w:val="left" w:pos="720"/>
        </w:tabs>
        <w:spacing w:after="120"/>
        <w:ind w:left="720" w:hanging="360"/>
        <w:rPr>
          <w:rFonts w:ascii="Tahoma" w:hAnsi="Tahoma" w:cs="Tahoma"/>
          <w:sz w:val="22"/>
          <w:szCs w:val="22"/>
          <w:lang w:val="es-ES"/>
        </w:rPr>
      </w:pPr>
      <w:r w:rsidRPr="00F150E0">
        <w:rPr>
          <w:rFonts w:ascii="Tahoma" w:hAnsi="Tahoma" w:cs="Tahoma"/>
          <w:sz w:val="22"/>
          <w:szCs w:val="22"/>
          <w:lang w:val="es-ES"/>
        </w:rPr>
        <w:t>b.</w:t>
      </w:r>
      <w:r w:rsidRPr="00F150E0">
        <w:rPr>
          <w:rFonts w:ascii="Tahoma" w:hAnsi="Tahoma" w:cs="Tahoma"/>
          <w:sz w:val="22"/>
          <w:szCs w:val="22"/>
          <w:lang w:val="es-ES"/>
        </w:rPr>
        <w:tab/>
      </w:r>
      <w:r w:rsidR="00F150E0" w:rsidRPr="00F150E0">
        <w:rPr>
          <w:rFonts w:ascii="Tahoma" w:hAnsi="Tahoma" w:cs="Tahoma"/>
          <w:b/>
          <w:sz w:val="22"/>
          <w:szCs w:val="22"/>
          <w:lang w:val="es-ES"/>
        </w:rPr>
        <w:t>Manuales para proveedores</w:t>
      </w:r>
      <w:r w:rsidRPr="00F150E0">
        <w:rPr>
          <w:rFonts w:ascii="Tahoma" w:hAnsi="Tahoma" w:cs="Tahoma"/>
          <w:b/>
          <w:sz w:val="22"/>
          <w:szCs w:val="22"/>
          <w:lang w:val="es-ES"/>
        </w:rPr>
        <w:t>.</w:t>
      </w:r>
      <w:r w:rsidRPr="00F150E0">
        <w:rPr>
          <w:rFonts w:ascii="Tahoma" w:hAnsi="Tahoma" w:cs="Tahoma"/>
          <w:sz w:val="22"/>
          <w:szCs w:val="22"/>
          <w:lang w:val="es-ES"/>
        </w:rPr>
        <w:t xml:space="preserve"> </w:t>
      </w:r>
      <w:r w:rsidR="00F150E0" w:rsidRPr="00F150E0">
        <w:rPr>
          <w:rFonts w:ascii="Tahoma" w:hAnsi="Tahoma" w:cs="Tahoma"/>
          <w:sz w:val="22"/>
          <w:szCs w:val="22"/>
          <w:lang w:val="es-ES"/>
        </w:rPr>
        <w:t xml:space="preserve">El proveedor acepta cumplir con los términos, condiciones y restricciones aplicables establecidos en las secciones en línea del Manual de </w:t>
      </w:r>
      <w:proofErr w:type="spellStart"/>
      <w:r w:rsidR="00F150E0" w:rsidRPr="00F150E0">
        <w:rPr>
          <w:rFonts w:ascii="Tahoma" w:hAnsi="Tahoma" w:cs="Tahoma"/>
          <w:sz w:val="22"/>
          <w:szCs w:val="22"/>
          <w:lang w:val="es-ES"/>
        </w:rPr>
        <w:t>ForwardHealth</w:t>
      </w:r>
      <w:proofErr w:type="spellEnd"/>
      <w:r w:rsidR="00F150E0" w:rsidRPr="00F150E0">
        <w:rPr>
          <w:rFonts w:ascii="Tahoma" w:hAnsi="Tahoma" w:cs="Tahoma"/>
          <w:sz w:val="22"/>
          <w:szCs w:val="22"/>
          <w:lang w:val="es-ES"/>
        </w:rPr>
        <w:t xml:space="preserve"> (</w:t>
      </w:r>
      <w:proofErr w:type="spellStart"/>
      <w:r w:rsidR="00F150E0" w:rsidRPr="00F150E0">
        <w:rPr>
          <w:rFonts w:ascii="Tahoma" w:hAnsi="Tahoma" w:cs="Tahoma"/>
          <w:sz w:val="22"/>
          <w:szCs w:val="22"/>
          <w:lang w:val="es-ES"/>
        </w:rPr>
        <w:t>ForwardHealth</w:t>
      </w:r>
      <w:proofErr w:type="spellEnd"/>
      <w:r w:rsidR="00F150E0" w:rsidRPr="00F150E0">
        <w:rPr>
          <w:rFonts w:ascii="Tahoma" w:hAnsi="Tahoma" w:cs="Tahoma"/>
          <w:sz w:val="22"/>
          <w:szCs w:val="22"/>
          <w:lang w:val="es-ES"/>
        </w:rPr>
        <w:t xml:space="preserve"> Online </w:t>
      </w:r>
      <w:proofErr w:type="spellStart"/>
      <w:r w:rsidR="00F150E0" w:rsidRPr="00F150E0">
        <w:rPr>
          <w:rFonts w:ascii="Tahoma" w:hAnsi="Tahoma" w:cs="Tahoma"/>
          <w:sz w:val="22"/>
          <w:szCs w:val="22"/>
          <w:lang w:val="es-ES"/>
        </w:rPr>
        <w:t>Handbook</w:t>
      </w:r>
      <w:proofErr w:type="spellEnd"/>
      <w:r w:rsidR="00F150E0" w:rsidRPr="00F150E0">
        <w:rPr>
          <w:rFonts w:ascii="Tahoma" w:hAnsi="Tahoma" w:cs="Tahoma"/>
          <w:sz w:val="22"/>
          <w:szCs w:val="22"/>
          <w:lang w:val="es-ES"/>
        </w:rPr>
        <w:t xml:space="preserve">) correspondientes a las áreas de servicio de </w:t>
      </w:r>
      <w:proofErr w:type="spellStart"/>
      <w:r w:rsidR="00F150E0" w:rsidRPr="00F150E0">
        <w:rPr>
          <w:rFonts w:ascii="Tahoma" w:hAnsi="Tahoma" w:cs="Tahoma"/>
          <w:sz w:val="22"/>
          <w:szCs w:val="22"/>
          <w:lang w:val="es-ES"/>
        </w:rPr>
        <w:t>Family</w:t>
      </w:r>
      <w:proofErr w:type="spellEnd"/>
      <w:r w:rsidR="00F150E0" w:rsidRPr="00F150E0">
        <w:rPr>
          <w:rFonts w:ascii="Tahoma" w:hAnsi="Tahoma" w:cs="Tahoma"/>
          <w:sz w:val="22"/>
          <w:szCs w:val="22"/>
          <w:lang w:val="es-ES"/>
        </w:rPr>
        <w:t xml:space="preserve"> Care, </w:t>
      </w:r>
      <w:proofErr w:type="spellStart"/>
      <w:r w:rsidR="00F150E0" w:rsidRPr="00F150E0">
        <w:rPr>
          <w:rFonts w:ascii="Tahoma" w:hAnsi="Tahoma" w:cs="Tahoma"/>
          <w:sz w:val="22"/>
          <w:szCs w:val="22"/>
          <w:lang w:val="es-ES"/>
        </w:rPr>
        <w:t>Family</w:t>
      </w:r>
      <w:proofErr w:type="spellEnd"/>
      <w:r w:rsidR="00F150E0" w:rsidRPr="00F150E0">
        <w:rPr>
          <w:rFonts w:ascii="Tahoma" w:hAnsi="Tahoma" w:cs="Tahoma"/>
          <w:sz w:val="22"/>
          <w:szCs w:val="22"/>
          <w:lang w:val="es-ES"/>
        </w:rPr>
        <w:t xml:space="preserve"> Care Partnership, el Program of </w:t>
      </w:r>
      <w:proofErr w:type="spellStart"/>
      <w:r w:rsidR="00F150E0" w:rsidRPr="00F150E0">
        <w:rPr>
          <w:rFonts w:ascii="Tahoma" w:hAnsi="Tahoma" w:cs="Tahoma"/>
          <w:sz w:val="22"/>
          <w:szCs w:val="22"/>
          <w:lang w:val="es-ES"/>
        </w:rPr>
        <w:t>All</w:t>
      </w:r>
      <w:proofErr w:type="spellEnd"/>
      <w:r w:rsidR="00F150E0" w:rsidRPr="00F150E0">
        <w:rPr>
          <w:rFonts w:ascii="Tahoma" w:hAnsi="Tahoma" w:cs="Tahoma"/>
          <w:sz w:val="22"/>
          <w:szCs w:val="22"/>
          <w:lang w:val="es-ES"/>
        </w:rPr>
        <w:t xml:space="preserve">-Inclusive Care </w:t>
      </w:r>
      <w:proofErr w:type="spellStart"/>
      <w:r w:rsidR="00F150E0" w:rsidRPr="00F150E0">
        <w:rPr>
          <w:rFonts w:ascii="Tahoma" w:hAnsi="Tahoma" w:cs="Tahoma"/>
          <w:sz w:val="22"/>
          <w:szCs w:val="22"/>
          <w:lang w:val="es-ES"/>
        </w:rPr>
        <w:t>for</w:t>
      </w:r>
      <w:proofErr w:type="spellEnd"/>
      <w:r w:rsidR="00F150E0" w:rsidRPr="00F150E0">
        <w:rPr>
          <w:rFonts w:ascii="Tahoma" w:hAnsi="Tahoma" w:cs="Tahoma"/>
          <w:sz w:val="22"/>
          <w:szCs w:val="22"/>
          <w:lang w:val="es-ES"/>
        </w:rPr>
        <w:t xml:space="preserve"> </w:t>
      </w:r>
      <w:proofErr w:type="spellStart"/>
      <w:r w:rsidR="00F150E0" w:rsidRPr="00F150E0">
        <w:rPr>
          <w:rFonts w:ascii="Tahoma" w:hAnsi="Tahoma" w:cs="Tahoma"/>
          <w:sz w:val="22"/>
          <w:szCs w:val="22"/>
          <w:lang w:val="es-ES"/>
        </w:rPr>
        <w:t>the</w:t>
      </w:r>
      <w:proofErr w:type="spellEnd"/>
      <w:r w:rsidR="00F150E0" w:rsidRPr="00F150E0">
        <w:rPr>
          <w:rFonts w:ascii="Tahoma" w:hAnsi="Tahoma" w:cs="Tahoma"/>
          <w:sz w:val="22"/>
          <w:szCs w:val="22"/>
          <w:lang w:val="es-ES"/>
        </w:rPr>
        <w:t xml:space="preserve"> </w:t>
      </w:r>
      <w:proofErr w:type="spellStart"/>
      <w:r w:rsidR="00F150E0" w:rsidRPr="00F150E0">
        <w:rPr>
          <w:rFonts w:ascii="Tahoma" w:hAnsi="Tahoma" w:cs="Tahoma"/>
          <w:sz w:val="22"/>
          <w:szCs w:val="22"/>
          <w:lang w:val="es-ES"/>
        </w:rPr>
        <w:t>Elderly</w:t>
      </w:r>
      <w:proofErr w:type="spellEnd"/>
      <w:r w:rsidR="00F150E0" w:rsidRPr="00F150E0">
        <w:rPr>
          <w:rFonts w:ascii="Tahoma" w:hAnsi="Tahoma" w:cs="Tahoma"/>
          <w:sz w:val="22"/>
          <w:szCs w:val="22"/>
          <w:lang w:val="es-ES"/>
        </w:rPr>
        <w:t xml:space="preserve"> (PACE) o IRIS, así como en los boletines, las actualizaciones sobre atención a largo plazo para adultos (</w:t>
      </w:r>
      <w:proofErr w:type="spellStart"/>
      <w:r w:rsidR="00F150E0" w:rsidRPr="00F150E0">
        <w:rPr>
          <w:rFonts w:ascii="Tahoma" w:hAnsi="Tahoma" w:cs="Tahoma"/>
          <w:sz w:val="22"/>
          <w:szCs w:val="22"/>
          <w:lang w:val="es-ES"/>
        </w:rPr>
        <w:t>Adult</w:t>
      </w:r>
      <w:proofErr w:type="spellEnd"/>
      <w:r w:rsidR="00F150E0" w:rsidRPr="00F150E0">
        <w:rPr>
          <w:rFonts w:ascii="Tahoma" w:hAnsi="Tahoma" w:cs="Tahoma"/>
          <w:sz w:val="22"/>
          <w:szCs w:val="22"/>
          <w:lang w:val="es-ES"/>
        </w:rPr>
        <w:t xml:space="preserve"> Long-</w:t>
      </w:r>
      <w:proofErr w:type="spellStart"/>
      <w:r w:rsidR="00F150E0" w:rsidRPr="00F150E0">
        <w:rPr>
          <w:rFonts w:ascii="Tahoma" w:hAnsi="Tahoma" w:cs="Tahoma"/>
          <w:sz w:val="22"/>
          <w:szCs w:val="22"/>
          <w:lang w:val="es-ES"/>
        </w:rPr>
        <w:t>Term</w:t>
      </w:r>
      <w:proofErr w:type="spellEnd"/>
      <w:r w:rsidR="00F150E0" w:rsidRPr="00F150E0">
        <w:rPr>
          <w:rFonts w:ascii="Tahoma" w:hAnsi="Tahoma" w:cs="Tahoma"/>
          <w:sz w:val="22"/>
          <w:szCs w:val="22"/>
          <w:lang w:val="es-ES"/>
        </w:rPr>
        <w:t xml:space="preserve"> Care </w:t>
      </w:r>
      <w:proofErr w:type="spellStart"/>
      <w:r w:rsidR="00F150E0" w:rsidRPr="00F150E0">
        <w:rPr>
          <w:rFonts w:ascii="Tahoma" w:hAnsi="Tahoma" w:cs="Tahoma"/>
          <w:sz w:val="22"/>
          <w:szCs w:val="22"/>
          <w:lang w:val="es-ES"/>
        </w:rPr>
        <w:t>Updates</w:t>
      </w:r>
      <w:proofErr w:type="spellEnd"/>
      <w:r w:rsidR="00F150E0" w:rsidRPr="00F150E0">
        <w:rPr>
          <w:rFonts w:ascii="Tahoma" w:hAnsi="Tahoma" w:cs="Tahoma"/>
          <w:sz w:val="22"/>
          <w:szCs w:val="22"/>
          <w:lang w:val="es-ES"/>
        </w:rPr>
        <w:t xml:space="preserve">) y otras comunicaciones relativas a cambios en leyes o normativas estatales o federales, políticas, tasas y fórmulas de reembolso, interpretaciones del departamento, directrices de procedimiento (tales como los procedimientos de facturación y autorización previa) y modificaciones específicas de reembolso emitidas por el DHS en virtud de </w:t>
      </w:r>
      <w:proofErr w:type="spellStart"/>
      <w:r w:rsidR="00093698" w:rsidRPr="00093698">
        <w:rPr>
          <w:rFonts w:ascii="Tahoma" w:hAnsi="Tahoma" w:cs="Tahoma"/>
          <w:sz w:val="22"/>
          <w:szCs w:val="22"/>
          <w:lang w:val="es-ES"/>
        </w:rPr>
        <w:t>Wis</w:t>
      </w:r>
      <w:proofErr w:type="spellEnd"/>
      <w:r w:rsidR="00093698" w:rsidRPr="00093698">
        <w:rPr>
          <w:rFonts w:ascii="Tahoma" w:hAnsi="Tahoma" w:cs="Tahoma"/>
          <w:sz w:val="22"/>
          <w:szCs w:val="22"/>
          <w:lang w:val="es-ES"/>
        </w:rPr>
        <w:t xml:space="preserve">. </w:t>
      </w:r>
      <w:proofErr w:type="spellStart"/>
      <w:r w:rsidR="00093698" w:rsidRPr="00093698">
        <w:rPr>
          <w:rFonts w:ascii="Tahoma" w:hAnsi="Tahoma" w:cs="Tahoma"/>
          <w:sz w:val="22"/>
          <w:szCs w:val="22"/>
          <w:lang w:val="es-ES"/>
        </w:rPr>
        <w:t>Admin</w:t>
      </w:r>
      <w:proofErr w:type="spellEnd"/>
      <w:r w:rsidR="00093698" w:rsidRPr="00093698">
        <w:rPr>
          <w:rFonts w:ascii="Tahoma" w:hAnsi="Tahoma" w:cs="Tahoma"/>
          <w:sz w:val="22"/>
          <w:szCs w:val="22"/>
          <w:lang w:val="es-ES"/>
        </w:rPr>
        <w:t>. Code § DHS 108.02(2) and (4)</w:t>
      </w:r>
      <w:r w:rsidR="00F150E0" w:rsidRPr="00F150E0">
        <w:rPr>
          <w:rFonts w:ascii="Tahoma" w:hAnsi="Tahoma" w:cs="Tahoma"/>
          <w:sz w:val="22"/>
          <w:szCs w:val="22"/>
          <w:lang w:val="es-ES"/>
        </w:rPr>
        <w:t>. El Manual en línea, los boletines y</w:t>
      </w:r>
      <w:r w:rsidR="00093698">
        <w:rPr>
          <w:rFonts w:ascii="Tahoma" w:hAnsi="Tahoma" w:cs="Tahoma"/>
          <w:sz w:val="22"/>
          <w:szCs w:val="22"/>
          <w:lang w:val="es-ES"/>
        </w:rPr>
        <w:t xml:space="preserve"> </w:t>
      </w:r>
      <w:r w:rsidR="00F150E0" w:rsidRPr="00F150E0">
        <w:rPr>
          <w:rFonts w:ascii="Tahoma" w:hAnsi="Tahoma" w:cs="Tahoma"/>
          <w:sz w:val="22"/>
          <w:szCs w:val="22"/>
          <w:lang w:val="es-ES"/>
        </w:rPr>
        <w:t xml:space="preserve">las actualizaciones sobre atención a largo plazo para adultos están a disposición del proveedor a través del portal de </w:t>
      </w:r>
      <w:hyperlink r:id="rId12" w:history="1">
        <w:proofErr w:type="spellStart"/>
        <w:r w:rsidR="00093698" w:rsidRPr="00093698">
          <w:rPr>
            <w:rStyle w:val="Hyperlink"/>
            <w:rFonts w:ascii="Tahoma" w:hAnsi="Tahoma" w:cs="Tahoma"/>
            <w:sz w:val="22"/>
            <w:szCs w:val="22"/>
            <w:lang w:val="es-ES"/>
          </w:rPr>
          <w:t>ForwardHealth</w:t>
        </w:r>
        <w:proofErr w:type="spellEnd"/>
        <w:r w:rsidR="00093698" w:rsidRPr="00093698">
          <w:rPr>
            <w:rStyle w:val="Hyperlink"/>
            <w:rFonts w:ascii="Tahoma" w:hAnsi="Tahoma" w:cs="Tahoma"/>
            <w:sz w:val="22"/>
            <w:szCs w:val="22"/>
            <w:lang w:val="es-ES"/>
          </w:rPr>
          <w:t xml:space="preserve"> Portal</w:t>
        </w:r>
      </w:hyperlink>
      <w:r w:rsidR="00F150E0" w:rsidRPr="00F150E0">
        <w:rPr>
          <w:rFonts w:ascii="Tahoma" w:hAnsi="Tahoma" w:cs="Tahoma"/>
          <w:sz w:val="22"/>
          <w:szCs w:val="22"/>
          <w:lang w:val="es-ES"/>
        </w:rPr>
        <w:t xml:space="preserve"> (forwardhealth.wi.gov). La omisión de</w:t>
      </w:r>
      <w:r w:rsidR="00093698">
        <w:rPr>
          <w:rFonts w:ascii="Tahoma" w:hAnsi="Tahoma" w:cs="Tahoma"/>
          <w:sz w:val="22"/>
          <w:szCs w:val="22"/>
          <w:lang w:val="es-ES"/>
        </w:rPr>
        <w:t xml:space="preserve"> </w:t>
      </w:r>
      <w:r w:rsidR="00F150E0" w:rsidRPr="00F150E0">
        <w:rPr>
          <w:rFonts w:ascii="Tahoma" w:hAnsi="Tahoma" w:cs="Tahoma"/>
          <w:sz w:val="22"/>
          <w:szCs w:val="22"/>
          <w:lang w:val="es-ES"/>
        </w:rPr>
        <w:t>cualquier término, condición o restricción aplicable en esta sección no exime al proveedor de la obligación de cumplir con dicho término, condición o restricción</w:t>
      </w:r>
      <w:r w:rsidRPr="00F150E0">
        <w:rPr>
          <w:rFonts w:ascii="Tahoma" w:hAnsi="Tahoma" w:cs="Tahoma"/>
          <w:sz w:val="22"/>
          <w:szCs w:val="22"/>
          <w:lang w:val="es-ES"/>
        </w:rPr>
        <w:t>.</w:t>
      </w:r>
    </w:p>
    <w:p w14:paraId="39CC8422" w14:textId="3D3BFF45" w:rsidR="006F35CD" w:rsidRPr="0015611B" w:rsidRDefault="00DD2A70" w:rsidP="00587751">
      <w:pPr>
        <w:tabs>
          <w:tab w:val="left" w:pos="720"/>
        </w:tabs>
        <w:spacing w:after="120"/>
        <w:ind w:left="720" w:hanging="360"/>
        <w:rPr>
          <w:rFonts w:ascii="Tahoma" w:hAnsi="Tahoma" w:cs="Tahoma"/>
          <w:sz w:val="22"/>
          <w:szCs w:val="22"/>
          <w:lang w:val="es-ES"/>
        </w:rPr>
      </w:pPr>
      <w:r w:rsidRPr="0015611B">
        <w:rPr>
          <w:rFonts w:ascii="Tahoma" w:hAnsi="Tahoma" w:cs="Tahoma"/>
          <w:sz w:val="22"/>
          <w:szCs w:val="22"/>
          <w:lang w:val="es-ES"/>
        </w:rPr>
        <w:t>c.</w:t>
      </w:r>
      <w:r w:rsidRPr="0015611B">
        <w:rPr>
          <w:rFonts w:ascii="Tahoma" w:hAnsi="Tahoma" w:cs="Tahoma"/>
          <w:sz w:val="22"/>
          <w:szCs w:val="22"/>
          <w:lang w:val="es-ES"/>
        </w:rPr>
        <w:tab/>
      </w:r>
      <w:r w:rsidR="0015611B" w:rsidRPr="0015611B">
        <w:rPr>
          <w:rFonts w:ascii="Tahoma" w:hAnsi="Tahoma" w:cs="Tahoma"/>
          <w:b/>
          <w:sz w:val="22"/>
          <w:szCs w:val="22"/>
          <w:lang w:val="es-ES"/>
        </w:rPr>
        <w:t>No se requieren conocimientos previos</w:t>
      </w:r>
      <w:r w:rsidRPr="0015611B">
        <w:rPr>
          <w:rFonts w:ascii="Tahoma" w:hAnsi="Tahoma" w:cs="Tahoma"/>
          <w:b/>
          <w:sz w:val="22"/>
          <w:szCs w:val="22"/>
          <w:lang w:val="es-ES"/>
        </w:rPr>
        <w:t>.</w:t>
      </w:r>
      <w:r w:rsidRPr="0015611B">
        <w:rPr>
          <w:rFonts w:ascii="Tahoma" w:hAnsi="Tahoma" w:cs="Tahoma"/>
          <w:sz w:val="22"/>
          <w:szCs w:val="22"/>
          <w:lang w:val="es-ES"/>
        </w:rPr>
        <w:t xml:space="preserve"> </w:t>
      </w:r>
      <w:r w:rsidR="0015611B" w:rsidRPr="0015611B">
        <w:rPr>
          <w:rFonts w:ascii="Tahoma" w:hAnsi="Tahoma" w:cs="Tahoma"/>
          <w:sz w:val="22"/>
          <w:szCs w:val="22"/>
          <w:lang w:val="es-ES"/>
        </w:rPr>
        <w:t>El proveedor acepta cumplir con todos los términos, condiciones y restricciones aplicables que rijan la participación del proveedor en Medicaid de Wisconsin, incluidos los programas de exención en el hogar y en la comunidad, independientemente de si el proveedor tiene conocimiento real de dichos términos, condiciones y restricciones.</w:t>
      </w:r>
    </w:p>
    <w:p w14:paraId="75F5D721" w14:textId="5E1A0DD4" w:rsidR="006F35CD" w:rsidRPr="0009773C" w:rsidRDefault="00DD2A70" w:rsidP="00587751">
      <w:pPr>
        <w:tabs>
          <w:tab w:val="left" w:pos="720"/>
        </w:tabs>
        <w:spacing w:after="120"/>
        <w:ind w:left="720" w:hanging="360"/>
        <w:rPr>
          <w:rFonts w:ascii="Tahoma" w:hAnsi="Tahoma" w:cs="Tahoma"/>
          <w:sz w:val="22"/>
          <w:szCs w:val="22"/>
          <w:lang w:val="es-ES"/>
        </w:rPr>
      </w:pPr>
      <w:r w:rsidRPr="0009773C">
        <w:rPr>
          <w:rFonts w:ascii="Tahoma" w:hAnsi="Tahoma" w:cs="Tahoma"/>
          <w:sz w:val="22"/>
          <w:szCs w:val="22"/>
          <w:lang w:val="es-ES"/>
        </w:rPr>
        <w:t>d.</w:t>
      </w:r>
      <w:r w:rsidRPr="0009773C">
        <w:rPr>
          <w:rFonts w:ascii="Tahoma" w:hAnsi="Tahoma" w:cs="Tahoma"/>
          <w:sz w:val="22"/>
          <w:szCs w:val="22"/>
          <w:lang w:val="es-ES"/>
        </w:rPr>
        <w:tab/>
      </w:r>
      <w:r w:rsidR="0009773C" w:rsidRPr="0009773C">
        <w:rPr>
          <w:rFonts w:ascii="Tahoma" w:hAnsi="Tahoma" w:cs="Tahoma"/>
          <w:b/>
          <w:sz w:val="22"/>
          <w:szCs w:val="22"/>
          <w:lang w:val="es-ES"/>
        </w:rPr>
        <w:t xml:space="preserve">Presentación de reclamaciones. </w:t>
      </w:r>
      <w:r w:rsidR="0009773C" w:rsidRPr="0009773C">
        <w:rPr>
          <w:rFonts w:ascii="Tahoma" w:hAnsi="Tahoma" w:cs="Tahoma"/>
          <w:bCs/>
          <w:sz w:val="22"/>
          <w:szCs w:val="22"/>
          <w:lang w:val="es-ES"/>
        </w:rPr>
        <w:t>El proveedor se compromete a cumplir con todos los requisitos de presentación de reclamaciones definidos por el programa que autorizó el servicio y del cual el proveedor solicita el reembolso. Esto incluye, entre otras cosas: el DHS, la MCO o el agente fiscal del empleador (FEA) de IRIS, incluidas las metodologías de presentación electrónicas y basadas en la web que requieren la entrada de códigos de acceso seguros y discretos, pero no las firmas escritas del proveedor. El proveedor tiene la responsabilidad exclusiva de mantener la privacidad y la seguridad de cualquier código de acceso utilizado para enviar información al DHS, la MCO o el IRIS FEA. Cualquier persona que envíe información al DHS, al MCO o al FEA de IRIS, utilizando el código de acceso del proveedor, lo hace en nombre del proveedor, independientemente de si el proveedor dio permiso para usar el código de acceso, reveló el código de acceso a la persona o tenía conocimiento de que la persona conocía el código de acceso o lo usó para enviar información al DHS, la MCO, o al FEA de IRIS</w:t>
      </w:r>
      <w:r w:rsidR="00BB1CB2" w:rsidRPr="0009773C">
        <w:rPr>
          <w:rFonts w:ascii="Tahoma" w:hAnsi="Tahoma" w:cs="Tahoma"/>
          <w:bCs/>
          <w:sz w:val="22"/>
          <w:szCs w:val="22"/>
          <w:lang w:val="es-ES"/>
        </w:rPr>
        <w:t>.</w:t>
      </w:r>
      <w:r w:rsidR="00BB1CB2" w:rsidRPr="0009773C">
        <w:rPr>
          <w:rFonts w:ascii="Tahoma" w:hAnsi="Tahoma" w:cs="Tahoma"/>
          <w:sz w:val="22"/>
          <w:szCs w:val="22"/>
          <w:lang w:val="es-ES"/>
        </w:rPr>
        <w:t xml:space="preserve"> </w:t>
      </w:r>
    </w:p>
    <w:p w14:paraId="734AF177" w14:textId="7338DBB7" w:rsidR="00BB1CB2" w:rsidRPr="0009773C" w:rsidRDefault="00DD2A70" w:rsidP="00587751">
      <w:pPr>
        <w:tabs>
          <w:tab w:val="left" w:pos="720"/>
        </w:tabs>
        <w:spacing w:after="120"/>
        <w:ind w:left="720" w:hanging="360"/>
        <w:rPr>
          <w:rFonts w:ascii="Tahoma" w:hAnsi="Tahoma" w:cs="Tahoma"/>
          <w:sz w:val="22"/>
          <w:szCs w:val="22"/>
          <w:lang w:val="es-ES"/>
        </w:rPr>
      </w:pPr>
      <w:r w:rsidRPr="0009773C">
        <w:rPr>
          <w:rFonts w:ascii="Tahoma" w:hAnsi="Tahoma" w:cs="Tahoma"/>
          <w:sz w:val="22"/>
          <w:szCs w:val="22"/>
          <w:lang w:val="es-ES"/>
        </w:rPr>
        <w:t>e.</w:t>
      </w:r>
      <w:r w:rsidRPr="0009773C">
        <w:rPr>
          <w:rFonts w:ascii="Tahoma" w:hAnsi="Tahoma" w:cs="Tahoma"/>
          <w:sz w:val="22"/>
          <w:szCs w:val="22"/>
          <w:lang w:val="es-ES"/>
        </w:rPr>
        <w:tab/>
      </w:r>
      <w:r w:rsidR="0009773C" w:rsidRPr="0009773C">
        <w:rPr>
          <w:rFonts w:ascii="Tahoma" w:hAnsi="Tahoma" w:cs="Tahoma"/>
          <w:b/>
          <w:sz w:val="22"/>
          <w:szCs w:val="22"/>
          <w:lang w:val="es-ES"/>
        </w:rPr>
        <w:t xml:space="preserve">Confidencialidad. </w:t>
      </w:r>
      <w:r w:rsidR="0009773C" w:rsidRPr="0009773C">
        <w:rPr>
          <w:rFonts w:ascii="Tahoma" w:hAnsi="Tahoma" w:cs="Tahoma"/>
          <w:bCs/>
          <w:sz w:val="22"/>
          <w:szCs w:val="22"/>
          <w:lang w:val="es-ES"/>
        </w:rPr>
        <w:t>El proveedor está sujeto a las leyes federales y estatales pertinentes con respecto a la confidencialidad y la divulgación de registros médicos u otra información de salud, incluidas las disposiciones de simplificación administrativa de la</w:t>
      </w:r>
      <w:r w:rsidR="0009773C" w:rsidRPr="0009773C">
        <w:rPr>
          <w:lang w:val="es-ES"/>
        </w:rPr>
        <w:t xml:space="preserve"> </w:t>
      </w:r>
      <w:r w:rsidR="0009773C" w:rsidRPr="0009773C">
        <w:rPr>
          <w:rFonts w:ascii="Tahoma" w:hAnsi="Tahoma" w:cs="Tahoma"/>
          <w:bCs/>
          <w:sz w:val="22"/>
          <w:szCs w:val="22"/>
          <w:lang w:val="es-ES"/>
        </w:rPr>
        <w:t xml:space="preserve">Ley de Portabilidad y Responsabilidad del Seguro Médico de 1996 (HIPAA) </w:t>
      </w:r>
      <w:r w:rsidR="0009773C">
        <w:rPr>
          <w:rFonts w:ascii="Tahoma" w:hAnsi="Tahoma" w:cs="Tahoma"/>
          <w:bCs/>
          <w:sz w:val="22"/>
          <w:szCs w:val="22"/>
          <w:lang w:val="es-ES"/>
        </w:rPr>
        <w:t>[</w:t>
      </w:r>
      <w:r w:rsidR="0009773C" w:rsidRPr="0009773C">
        <w:rPr>
          <w:rFonts w:ascii="Tahoma" w:hAnsi="Tahoma" w:cs="Tahoma"/>
          <w:bCs/>
          <w:sz w:val="22"/>
          <w:szCs w:val="22"/>
          <w:lang w:val="es-ES"/>
        </w:rPr>
        <w:t xml:space="preserve">Health </w:t>
      </w:r>
      <w:proofErr w:type="spellStart"/>
      <w:r w:rsidR="0009773C" w:rsidRPr="0009773C">
        <w:rPr>
          <w:rFonts w:ascii="Tahoma" w:hAnsi="Tahoma" w:cs="Tahoma"/>
          <w:bCs/>
          <w:sz w:val="22"/>
          <w:szCs w:val="22"/>
          <w:lang w:val="es-ES"/>
        </w:rPr>
        <w:t>Insurance</w:t>
      </w:r>
      <w:proofErr w:type="spellEnd"/>
      <w:r w:rsidR="0009773C" w:rsidRPr="0009773C">
        <w:rPr>
          <w:rFonts w:ascii="Tahoma" w:hAnsi="Tahoma" w:cs="Tahoma"/>
          <w:bCs/>
          <w:sz w:val="22"/>
          <w:szCs w:val="22"/>
          <w:lang w:val="es-ES"/>
        </w:rPr>
        <w:t xml:space="preserve"> </w:t>
      </w:r>
      <w:proofErr w:type="spellStart"/>
      <w:r w:rsidR="0009773C" w:rsidRPr="0009773C">
        <w:rPr>
          <w:rFonts w:ascii="Tahoma" w:hAnsi="Tahoma" w:cs="Tahoma"/>
          <w:bCs/>
          <w:sz w:val="22"/>
          <w:szCs w:val="22"/>
          <w:lang w:val="es-ES"/>
        </w:rPr>
        <w:t>Portability</w:t>
      </w:r>
      <w:proofErr w:type="spellEnd"/>
      <w:r w:rsidR="0009773C" w:rsidRPr="0009773C">
        <w:rPr>
          <w:rFonts w:ascii="Tahoma" w:hAnsi="Tahoma" w:cs="Tahoma"/>
          <w:bCs/>
          <w:sz w:val="22"/>
          <w:szCs w:val="22"/>
          <w:lang w:val="es-ES"/>
        </w:rPr>
        <w:t xml:space="preserve"> and </w:t>
      </w:r>
      <w:proofErr w:type="spellStart"/>
      <w:r w:rsidR="0009773C" w:rsidRPr="0009773C">
        <w:rPr>
          <w:rFonts w:ascii="Tahoma" w:hAnsi="Tahoma" w:cs="Tahoma"/>
          <w:bCs/>
          <w:sz w:val="22"/>
          <w:szCs w:val="22"/>
          <w:lang w:val="es-ES"/>
        </w:rPr>
        <w:t>Accountability</w:t>
      </w:r>
      <w:proofErr w:type="spellEnd"/>
      <w:r w:rsidR="0009773C" w:rsidRPr="0009773C">
        <w:rPr>
          <w:rFonts w:ascii="Tahoma" w:hAnsi="Tahoma" w:cs="Tahoma"/>
          <w:bCs/>
          <w:sz w:val="22"/>
          <w:szCs w:val="22"/>
          <w:lang w:val="es-ES"/>
        </w:rPr>
        <w:t xml:space="preserve"> </w:t>
      </w:r>
      <w:proofErr w:type="spellStart"/>
      <w:r w:rsidR="0009773C" w:rsidRPr="0009773C">
        <w:rPr>
          <w:rFonts w:ascii="Tahoma" w:hAnsi="Tahoma" w:cs="Tahoma"/>
          <w:bCs/>
          <w:sz w:val="22"/>
          <w:szCs w:val="22"/>
          <w:lang w:val="es-ES"/>
        </w:rPr>
        <w:t>Act</w:t>
      </w:r>
      <w:proofErr w:type="spellEnd"/>
      <w:r w:rsidR="0009773C" w:rsidRPr="0009773C">
        <w:rPr>
          <w:rFonts w:ascii="Tahoma" w:hAnsi="Tahoma" w:cs="Tahoma"/>
          <w:bCs/>
          <w:sz w:val="22"/>
          <w:szCs w:val="22"/>
          <w:lang w:val="es-ES"/>
        </w:rPr>
        <w:t xml:space="preserve"> of 1996 (HIPAA)</w:t>
      </w:r>
      <w:r w:rsidR="0009773C">
        <w:rPr>
          <w:rFonts w:ascii="Tahoma" w:hAnsi="Tahoma" w:cs="Tahoma"/>
          <w:bCs/>
          <w:sz w:val="22"/>
          <w:szCs w:val="22"/>
          <w:lang w:val="es-ES"/>
        </w:rPr>
        <w:t>]</w:t>
      </w:r>
      <w:r w:rsidR="0009773C" w:rsidRPr="0009773C">
        <w:rPr>
          <w:rFonts w:ascii="Tahoma" w:hAnsi="Tahoma" w:cs="Tahoma"/>
          <w:bCs/>
          <w:sz w:val="22"/>
          <w:szCs w:val="22"/>
          <w:lang w:val="es-ES"/>
        </w:rPr>
        <w:t xml:space="preserve"> para todos los servicios, información, transacciones (incluidas las transacciones electrónicas), privacidad y regulaciones de seguridad.</w:t>
      </w:r>
      <w:r w:rsidRPr="0009773C">
        <w:rPr>
          <w:rFonts w:ascii="Tahoma" w:hAnsi="Tahoma" w:cs="Tahoma"/>
          <w:sz w:val="22"/>
          <w:szCs w:val="22"/>
          <w:lang w:val="es-ES"/>
        </w:rPr>
        <w:t xml:space="preserve"> </w:t>
      </w:r>
    </w:p>
    <w:p w14:paraId="1D1E5267" w14:textId="426CC0E5" w:rsidR="00BB1CB2" w:rsidRPr="00454ABE" w:rsidRDefault="00DD2A70" w:rsidP="00587751">
      <w:pPr>
        <w:tabs>
          <w:tab w:val="left" w:pos="720"/>
        </w:tabs>
        <w:spacing w:after="120"/>
        <w:ind w:left="720" w:hanging="360"/>
        <w:rPr>
          <w:rFonts w:ascii="Tahoma" w:hAnsi="Tahoma" w:cs="Tahoma"/>
          <w:bCs/>
          <w:sz w:val="22"/>
          <w:szCs w:val="22"/>
          <w:lang w:val="es-ES"/>
        </w:rPr>
      </w:pPr>
      <w:r w:rsidRPr="00454ABE">
        <w:rPr>
          <w:rFonts w:ascii="Tahoma" w:hAnsi="Tahoma" w:cs="Tahoma"/>
          <w:sz w:val="22"/>
          <w:szCs w:val="22"/>
          <w:lang w:val="es-ES"/>
        </w:rPr>
        <w:t>f.</w:t>
      </w:r>
      <w:r w:rsidRPr="00454ABE">
        <w:rPr>
          <w:rFonts w:ascii="Tahoma" w:hAnsi="Tahoma" w:cs="Tahoma"/>
          <w:sz w:val="22"/>
          <w:szCs w:val="22"/>
          <w:lang w:val="es-ES"/>
        </w:rPr>
        <w:tab/>
      </w:r>
      <w:r w:rsidR="00454ABE" w:rsidRPr="00454ABE">
        <w:rPr>
          <w:rFonts w:ascii="Tahoma" w:hAnsi="Tahoma" w:cs="Tahoma"/>
          <w:b/>
          <w:sz w:val="22"/>
          <w:szCs w:val="22"/>
          <w:lang w:val="es-ES"/>
        </w:rPr>
        <w:t xml:space="preserve">Reembolso. </w:t>
      </w:r>
      <w:r w:rsidR="00454ABE" w:rsidRPr="00454ABE">
        <w:rPr>
          <w:rFonts w:ascii="Tahoma" w:hAnsi="Tahoma" w:cs="Tahoma"/>
          <w:bCs/>
          <w:sz w:val="22"/>
          <w:szCs w:val="22"/>
          <w:lang w:val="es-ES"/>
        </w:rPr>
        <w:t>El proveedor es responsable de reembolsar al DHS, al MCO o al programa IRIS cualquier pago en exceso basado en cualquier información presentada por el proveedor o por cualquier tercero en nombre del proveedor o NPI que utilice el código de acceso del proveedor, con o sin el conocimiento o consentimiento del proveedor, independientemente de la forma en que se envió la información</w:t>
      </w:r>
      <w:r w:rsidRPr="00454ABE">
        <w:rPr>
          <w:rFonts w:ascii="Tahoma" w:hAnsi="Tahoma" w:cs="Tahoma"/>
          <w:bCs/>
          <w:sz w:val="22"/>
          <w:szCs w:val="22"/>
          <w:lang w:val="es-ES"/>
        </w:rPr>
        <w:t xml:space="preserve">. </w:t>
      </w:r>
    </w:p>
    <w:p w14:paraId="2F4BE9C0" w14:textId="78F08E1B" w:rsidR="00017A7A" w:rsidRPr="00454ABE" w:rsidRDefault="00DD2A70" w:rsidP="000946A3">
      <w:pPr>
        <w:tabs>
          <w:tab w:val="left" w:pos="720"/>
        </w:tabs>
        <w:spacing w:after="120"/>
        <w:ind w:left="720" w:hanging="360"/>
        <w:rPr>
          <w:rFonts w:ascii="Tahoma" w:hAnsi="Tahoma" w:cs="Tahoma"/>
          <w:bCs/>
          <w:sz w:val="22"/>
          <w:szCs w:val="22"/>
          <w:lang w:val="es-ES"/>
        </w:rPr>
      </w:pPr>
      <w:r w:rsidRPr="00454ABE">
        <w:rPr>
          <w:rFonts w:ascii="Tahoma" w:hAnsi="Tahoma" w:cs="Tahoma"/>
          <w:sz w:val="22"/>
          <w:szCs w:val="22"/>
          <w:lang w:val="es-ES"/>
        </w:rPr>
        <w:t>g.</w:t>
      </w:r>
      <w:r w:rsidRPr="00454ABE">
        <w:rPr>
          <w:rFonts w:ascii="Tahoma" w:hAnsi="Tahoma" w:cs="Tahoma"/>
          <w:sz w:val="22"/>
          <w:szCs w:val="22"/>
          <w:lang w:val="es-ES"/>
        </w:rPr>
        <w:tab/>
      </w:r>
      <w:r w:rsidR="00454ABE" w:rsidRPr="00454ABE">
        <w:rPr>
          <w:rFonts w:ascii="Tahoma" w:hAnsi="Tahoma" w:cs="Tahoma"/>
          <w:b/>
          <w:sz w:val="22"/>
          <w:szCs w:val="22"/>
          <w:lang w:val="es-ES"/>
        </w:rPr>
        <w:t xml:space="preserve">Sanciones. </w:t>
      </w:r>
      <w:r w:rsidR="00454ABE" w:rsidRPr="00454ABE">
        <w:rPr>
          <w:rFonts w:ascii="Tahoma" w:hAnsi="Tahoma" w:cs="Tahoma"/>
          <w:bCs/>
          <w:sz w:val="22"/>
          <w:szCs w:val="22"/>
          <w:lang w:val="es-ES"/>
        </w:rPr>
        <w:t xml:space="preserve">El proveedor está sujeto a sanciones que pueden ser impuestas por el DHS en virtud de los </w:t>
      </w:r>
      <w:proofErr w:type="spellStart"/>
      <w:r w:rsidR="00454ABE" w:rsidRPr="00454ABE">
        <w:rPr>
          <w:rFonts w:ascii="Tahoma" w:hAnsi="Tahoma" w:cs="Tahoma"/>
          <w:bCs/>
          <w:sz w:val="22"/>
          <w:szCs w:val="22"/>
          <w:lang w:val="es-ES"/>
        </w:rPr>
        <w:t>Wis</w:t>
      </w:r>
      <w:proofErr w:type="spellEnd"/>
      <w:r w:rsidR="00454ABE" w:rsidRPr="00454ABE">
        <w:rPr>
          <w:rFonts w:ascii="Tahoma" w:hAnsi="Tahoma" w:cs="Tahoma"/>
          <w:bCs/>
          <w:sz w:val="22"/>
          <w:szCs w:val="22"/>
          <w:lang w:val="es-ES"/>
        </w:rPr>
        <w:t xml:space="preserve">. </w:t>
      </w:r>
      <w:proofErr w:type="spellStart"/>
      <w:r w:rsidR="00454ABE" w:rsidRPr="00454ABE">
        <w:rPr>
          <w:rFonts w:ascii="Tahoma" w:hAnsi="Tahoma" w:cs="Tahoma"/>
          <w:bCs/>
          <w:sz w:val="22"/>
          <w:szCs w:val="22"/>
          <w:lang w:val="es-ES"/>
        </w:rPr>
        <w:t>Stat</w:t>
      </w:r>
      <w:proofErr w:type="spellEnd"/>
      <w:r w:rsidR="00454ABE" w:rsidRPr="00454ABE">
        <w:rPr>
          <w:rFonts w:ascii="Tahoma" w:hAnsi="Tahoma" w:cs="Tahoma"/>
          <w:bCs/>
          <w:sz w:val="22"/>
          <w:szCs w:val="22"/>
          <w:lang w:val="es-ES"/>
        </w:rPr>
        <w:t xml:space="preserve">. § 49.45(2)(a)13 y el </w:t>
      </w:r>
      <w:proofErr w:type="spellStart"/>
      <w:r w:rsidR="00454ABE" w:rsidRPr="00454ABE">
        <w:rPr>
          <w:rFonts w:ascii="Tahoma" w:hAnsi="Tahoma" w:cs="Tahoma"/>
          <w:bCs/>
          <w:sz w:val="22"/>
          <w:szCs w:val="22"/>
          <w:lang w:val="es-ES"/>
        </w:rPr>
        <w:t>Wis</w:t>
      </w:r>
      <w:proofErr w:type="spellEnd"/>
      <w:r w:rsidR="00454ABE" w:rsidRPr="00454ABE">
        <w:rPr>
          <w:rFonts w:ascii="Tahoma" w:hAnsi="Tahoma" w:cs="Tahoma"/>
          <w:bCs/>
          <w:sz w:val="22"/>
          <w:szCs w:val="22"/>
          <w:lang w:val="es-ES"/>
        </w:rPr>
        <w:t xml:space="preserve">. </w:t>
      </w:r>
      <w:proofErr w:type="spellStart"/>
      <w:r w:rsidR="00454ABE" w:rsidRPr="00454ABE">
        <w:rPr>
          <w:rFonts w:ascii="Tahoma" w:hAnsi="Tahoma" w:cs="Tahoma"/>
          <w:bCs/>
          <w:sz w:val="22"/>
          <w:szCs w:val="22"/>
          <w:lang w:val="es-ES"/>
        </w:rPr>
        <w:t>Admin</w:t>
      </w:r>
      <w:proofErr w:type="spellEnd"/>
      <w:r w:rsidR="00454ABE" w:rsidRPr="00454ABE">
        <w:rPr>
          <w:rFonts w:ascii="Tahoma" w:hAnsi="Tahoma" w:cs="Tahoma"/>
          <w:bCs/>
          <w:sz w:val="22"/>
          <w:szCs w:val="22"/>
          <w:lang w:val="es-ES"/>
        </w:rPr>
        <w:t>. Code § DHS 106.08 en función de la información presentada por el proveedor o por cualquier tercero en nombre del proveedor o NPI que utilice el código de acceso del proveedor, con o sin el conocimiento o consentimiento del proveedor, independientemente de la forma en que se haya presentado la información</w:t>
      </w:r>
      <w:r w:rsidRPr="00454ABE">
        <w:rPr>
          <w:rFonts w:ascii="Tahoma" w:hAnsi="Tahoma" w:cs="Tahoma"/>
          <w:bCs/>
          <w:sz w:val="22"/>
          <w:szCs w:val="22"/>
          <w:lang w:val="es-ES"/>
        </w:rPr>
        <w:t>.</w:t>
      </w:r>
    </w:p>
    <w:p w14:paraId="0E53244C" w14:textId="43B923CA" w:rsidR="00794FEE" w:rsidRPr="0070463E" w:rsidRDefault="00DD2A70" w:rsidP="00794FEE">
      <w:pPr>
        <w:tabs>
          <w:tab w:val="left" w:pos="360"/>
          <w:tab w:val="left" w:pos="720"/>
        </w:tabs>
        <w:spacing w:after="120"/>
        <w:ind w:left="360" w:hanging="360"/>
        <w:rPr>
          <w:rFonts w:ascii="Tahoma" w:hAnsi="Tahoma" w:cs="Tahoma"/>
          <w:sz w:val="22"/>
          <w:szCs w:val="22"/>
          <w:lang w:val="es-ES"/>
        </w:rPr>
      </w:pPr>
      <w:r w:rsidRPr="0070463E">
        <w:rPr>
          <w:rFonts w:ascii="Tahoma" w:hAnsi="Tahoma" w:cs="Tahoma"/>
          <w:sz w:val="22"/>
          <w:szCs w:val="22"/>
          <w:lang w:val="es-ES"/>
        </w:rPr>
        <w:t>3.</w:t>
      </w:r>
      <w:r w:rsidRPr="0070463E">
        <w:rPr>
          <w:rFonts w:ascii="Tahoma" w:hAnsi="Tahoma" w:cs="Tahoma"/>
          <w:sz w:val="22"/>
          <w:szCs w:val="22"/>
          <w:lang w:val="es-ES"/>
        </w:rPr>
        <w:tab/>
      </w:r>
      <w:r w:rsidR="0070463E" w:rsidRPr="0070463E">
        <w:rPr>
          <w:rFonts w:ascii="Tahoma" w:hAnsi="Tahoma" w:cs="Tahoma"/>
          <w:b/>
          <w:sz w:val="22"/>
          <w:szCs w:val="22"/>
          <w:lang w:val="es-ES"/>
        </w:rPr>
        <w:t xml:space="preserve">Políticas por escrito para los empleados: </w:t>
      </w:r>
      <w:r w:rsidR="0070463E" w:rsidRPr="0070463E">
        <w:rPr>
          <w:rFonts w:ascii="Tahoma" w:hAnsi="Tahoma" w:cs="Tahoma"/>
          <w:bCs/>
          <w:sz w:val="22"/>
          <w:szCs w:val="22"/>
          <w:lang w:val="es-ES"/>
        </w:rPr>
        <w:t xml:space="preserve">Toda entidad que reciba o efectúe pagos en virtud de un plan estatal de Medicaid, o de cualquier exención de dicho plan, por un monto total anual de al menos </w:t>
      </w:r>
      <w:r w:rsidR="0070463E">
        <w:rPr>
          <w:rFonts w:ascii="Tahoma" w:hAnsi="Tahoma" w:cs="Tahoma"/>
          <w:bCs/>
          <w:sz w:val="22"/>
          <w:szCs w:val="22"/>
          <w:lang w:val="es-ES"/>
        </w:rPr>
        <w:t>$</w:t>
      </w:r>
      <w:r w:rsidR="0070463E" w:rsidRPr="0070463E">
        <w:rPr>
          <w:rFonts w:ascii="Tahoma" w:hAnsi="Tahoma" w:cs="Tahoma"/>
          <w:bCs/>
          <w:sz w:val="22"/>
          <w:szCs w:val="22"/>
          <w:lang w:val="es-ES"/>
        </w:rPr>
        <w:t>5</w:t>
      </w:r>
      <w:r w:rsidR="0070463E">
        <w:rPr>
          <w:rFonts w:ascii="Tahoma" w:hAnsi="Tahoma" w:cs="Tahoma"/>
          <w:bCs/>
          <w:sz w:val="22"/>
          <w:szCs w:val="22"/>
          <w:lang w:val="es-ES"/>
        </w:rPr>
        <w:t>,</w:t>
      </w:r>
      <w:r w:rsidR="0070463E" w:rsidRPr="0070463E">
        <w:rPr>
          <w:rFonts w:ascii="Tahoma" w:hAnsi="Tahoma" w:cs="Tahoma"/>
          <w:bCs/>
          <w:sz w:val="22"/>
          <w:szCs w:val="22"/>
          <w:lang w:val="es-ES"/>
        </w:rPr>
        <w:t>000.000, deberá establecer políticas por escrito para todos sus empleados y contratistas, de conformidad con la</w:t>
      </w:r>
      <w:r w:rsidR="0070463E">
        <w:rPr>
          <w:rFonts w:ascii="Tahoma" w:hAnsi="Tahoma" w:cs="Tahoma"/>
          <w:sz w:val="22"/>
          <w:szCs w:val="22"/>
          <w:lang w:val="es-ES"/>
        </w:rPr>
        <w:t xml:space="preserve"> </w:t>
      </w:r>
      <w:r w:rsidRPr="0070463E">
        <w:rPr>
          <w:rFonts w:ascii="Tahoma" w:hAnsi="Tahoma" w:cs="Tahoma"/>
          <w:sz w:val="22"/>
          <w:szCs w:val="22"/>
          <w:lang w:val="es-ES"/>
        </w:rPr>
        <w:t xml:space="preserve">42 U.S.C. § </w:t>
      </w:r>
      <w:proofErr w:type="gramStart"/>
      <w:r w:rsidRPr="0070463E">
        <w:rPr>
          <w:rFonts w:ascii="Tahoma" w:hAnsi="Tahoma" w:cs="Tahoma"/>
          <w:sz w:val="22"/>
          <w:szCs w:val="22"/>
          <w:lang w:val="es-ES"/>
        </w:rPr>
        <w:t>1396a(</w:t>
      </w:r>
      <w:proofErr w:type="gramEnd"/>
      <w:r w:rsidRPr="0070463E">
        <w:rPr>
          <w:rFonts w:ascii="Tahoma" w:hAnsi="Tahoma" w:cs="Tahoma"/>
          <w:sz w:val="22"/>
          <w:szCs w:val="22"/>
          <w:lang w:val="es-ES"/>
        </w:rPr>
        <w:t xml:space="preserve">68). </w:t>
      </w:r>
    </w:p>
    <w:p w14:paraId="26A43E45" w14:textId="1C65ACA0" w:rsidR="00DC643D" w:rsidRPr="0070463E" w:rsidRDefault="00DD2A70" w:rsidP="00B9137D">
      <w:pPr>
        <w:keepNext/>
        <w:tabs>
          <w:tab w:val="left" w:pos="360"/>
          <w:tab w:val="left" w:pos="720"/>
        </w:tabs>
        <w:spacing w:after="120"/>
        <w:ind w:left="360" w:hanging="360"/>
        <w:rPr>
          <w:rFonts w:ascii="Tahoma" w:hAnsi="Tahoma" w:cs="Tahoma"/>
          <w:sz w:val="22"/>
          <w:szCs w:val="22"/>
          <w:lang w:val="es-ES"/>
        </w:rPr>
      </w:pPr>
      <w:r w:rsidRPr="0070463E">
        <w:rPr>
          <w:rFonts w:ascii="Tahoma" w:hAnsi="Tahoma" w:cs="Tahoma"/>
          <w:sz w:val="22"/>
          <w:szCs w:val="22"/>
          <w:lang w:val="es-ES"/>
        </w:rPr>
        <w:t>4.</w:t>
      </w:r>
      <w:r w:rsidRPr="0070463E">
        <w:rPr>
          <w:rFonts w:ascii="Tahoma" w:hAnsi="Tahoma" w:cs="Tahoma"/>
          <w:sz w:val="22"/>
          <w:szCs w:val="22"/>
          <w:lang w:val="es-ES"/>
        </w:rPr>
        <w:tab/>
      </w:r>
      <w:r w:rsidR="0070463E" w:rsidRPr="0070463E">
        <w:rPr>
          <w:rFonts w:ascii="Tahoma" w:hAnsi="Tahoma" w:cs="Tahoma"/>
          <w:b/>
          <w:sz w:val="22"/>
          <w:szCs w:val="22"/>
          <w:lang w:val="es-ES"/>
        </w:rPr>
        <w:t xml:space="preserve">Cumplimiento de los derechos civiles: </w:t>
      </w:r>
      <w:r w:rsidR="0070463E" w:rsidRPr="0070463E">
        <w:rPr>
          <w:rFonts w:ascii="Tahoma" w:hAnsi="Tahoma" w:cs="Tahoma"/>
          <w:sz w:val="22"/>
          <w:szCs w:val="22"/>
          <w:lang w:val="es-ES"/>
        </w:rPr>
        <w:t>El proveedor acepta todo lo siguiente</w:t>
      </w:r>
      <w:r w:rsidRPr="0070463E">
        <w:rPr>
          <w:rFonts w:ascii="Tahoma" w:hAnsi="Tahoma" w:cs="Tahoma"/>
          <w:sz w:val="22"/>
          <w:szCs w:val="22"/>
          <w:lang w:val="es-ES"/>
        </w:rPr>
        <w:t>:</w:t>
      </w:r>
    </w:p>
    <w:p w14:paraId="05F59B8F" w14:textId="5888B90E" w:rsidR="00DC643D" w:rsidRPr="0070463E" w:rsidRDefault="00DD2A70" w:rsidP="00DC643D">
      <w:pPr>
        <w:tabs>
          <w:tab w:val="left" w:pos="720"/>
        </w:tabs>
        <w:spacing w:after="120"/>
        <w:ind w:left="720" w:hanging="360"/>
        <w:rPr>
          <w:rFonts w:ascii="Tahoma" w:hAnsi="Tahoma" w:cs="Tahoma"/>
          <w:sz w:val="22"/>
          <w:szCs w:val="22"/>
          <w:lang w:val="es-ES"/>
        </w:rPr>
      </w:pPr>
      <w:r w:rsidRPr="0070463E">
        <w:rPr>
          <w:rFonts w:ascii="Tahoma" w:hAnsi="Tahoma" w:cs="Tahoma"/>
          <w:sz w:val="22"/>
          <w:szCs w:val="22"/>
          <w:lang w:val="es-ES"/>
        </w:rPr>
        <w:t>a.</w:t>
      </w:r>
      <w:r w:rsidRPr="0070463E">
        <w:rPr>
          <w:rFonts w:ascii="Tahoma" w:hAnsi="Tahoma" w:cs="Tahoma"/>
          <w:sz w:val="22"/>
          <w:szCs w:val="22"/>
          <w:lang w:val="es-ES"/>
        </w:rPr>
        <w:tab/>
      </w:r>
      <w:r w:rsidR="0070463E" w:rsidRPr="0070463E">
        <w:rPr>
          <w:rFonts w:ascii="Tahoma" w:hAnsi="Tahoma" w:cs="Tahoma"/>
          <w:sz w:val="22"/>
          <w:szCs w:val="22"/>
          <w:lang w:val="es-ES"/>
        </w:rPr>
        <w:t xml:space="preserve">De conformidad con las disposiciones de la Section 1557 de la Patient </w:t>
      </w:r>
      <w:proofErr w:type="spellStart"/>
      <w:r w:rsidR="0070463E" w:rsidRPr="0070463E">
        <w:rPr>
          <w:rFonts w:ascii="Tahoma" w:hAnsi="Tahoma" w:cs="Tahoma"/>
          <w:sz w:val="22"/>
          <w:szCs w:val="22"/>
          <w:lang w:val="es-ES"/>
        </w:rPr>
        <w:t>Protection</w:t>
      </w:r>
      <w:proofErr w:type="spellEnd"/>
      <w:r w:rsidR="0070463E" w:rsidRPr="0070463E">
        <w:rPr>
          <w:rFonts w:ascii="Tahoma" w:hAnsi="Tahoma" w:cs="Tahoma"/>
          <w:sz w:val="22"/>
          <w:szCs w:val="22"/>
          <w:lang w:val="es-ES"/>
        </w:rPr>
        <w:t xml:space="preserve"> and </w:t>
      </w:r>
      <w:proofErr w:type="spellStart"/>
      <w:r w:rsidR="0070463E" w:rsidRPr="0070463E">
        <w:rPr>
          <w:rFonts w:ascii="Tahoma" w:hAnsi="Tahoma" w:cs="Tahoma"/>
          <w:sz w:val="22"/>
          <w:szCs w:val="22"/>
          <w:lang w:val="es-ES"/>
        </w:rPr>
        <w:t>Affordable</w:t>
      </w:r>
      <w:proofErr w:type="spellEnd"/>
      <w:r w:rsidR="0070463E" w:rsidRPr="0070463E">
        <w:rPr>
          <w:rFonts w:ascii="Tahoma" w:hAnsi="Tahoma" w:cs="Tahoma"/>
          <w:sz w:val="22"/>
          <w:szCs w:val="22"/>
          <w:lang w:val="es-ES"/>
        </w:rPr>
        <w:t xml:space="preserve"> Care </w:t>
      </w:r>
      <w:proofErr w:type="spellStart"/>
      <w:r w:rsidR="0070463E" w:rsidRPr="0070463E">
        <w:rPr>
          <w:rFonts w:ascii="Tahoma" w:hAnsi="Tahoma" w:cs="Tahoma"/>
          <w:sz w:val="22"/>
          <w:szCs w:val="22"/>
          <w:lang w:val="es-ES"/>
        </w:rPr>
        <w:t>Act</w:t>
      </w:r>
      <w:proofErr w:type="spellEnd"/>
      <w:r w:rsidR="0070463E" w:rsidRPr="0070463E">
        <w:rPr>
          <w:rFonts w:ascii="Tahoma" w:hAnsi="Tahoma" w:cs="Tahoma"/>
          <w:sz w:val="22"/>
          <w:szCs w:val="22"/>
          <w:lang w:val="es-ES"/>
        </w:rPr>
        <w:t xml:space="preserve"> de 2010 (42 U.S.C. § 18116), el Title VI de la Civil </w:t>
      </w:r>
      <w:proofErr w:type="spellStart"/>
      <w:r w:rsidR="0070463E" w:rsidRPr="0070463E">
        <w:rPr>
          <w:rFonts w:ascii="Tahoma" w:hAnsi="Tahoma" w:cs="Tahoma"/>
          <w:sz w:val="22"/>
          <w:szCs w:val="22"/>
          <w:lang w:val="es-ES"/>
        </w:rPr>
        <w:t>Rights</w:t>
      </w:r>
      <w:proofErr w:type="spellEnd"/>
      <w:r w:rsidR="0070463E" w:rsidRPr="0070463E">
        <w:rPr>
          <w:rFonts w:ascii="Tahoma" w:hAnsi="Tahoma" w:cs="Tahoma"/>
          <w:sz w:val="22"/>
          <w:szCs w:val="22"/>
          <w:lang w:val="es-ES"/>
        </w:rPr>
        <w:t xml:space="preserve"> </w:t>
      </w:r>
      <w:proofErr w:type="spellStart"/>
      <w:r w:rsidR="0070463E" w:rsidRPr="0070463E">
        <w:rPr>
          <w:rFonts w:ascii="Tahoma" w:hAnsi="Tahoma" w:cs="Tahoma"/>
          <w:sz w:val="22"/>
          <w:szCs w:val="22"/>
          <w:lang w:val="es-ES"/>
        </w:rPr>
        <w:t>Act</w:t>
      </w:r>
      <w:proofErr w:type="spellEnd"/>
      <w:r w:rsidR="0070463E" w:rsidRPr="0070463E">
        <w:rPr>
          <w:rFonts w:ascii="Tahoma" w:hAnsi="Tahoma" w:cs="Tahoma"/>
          <w:sz w:val="22"/>
          <w:szCs w:val="22"/>
          <w:lang w:val="es-ES"/>
        </w:rPr>
        <w:t xml:space="preserve"> of 1964 (42 U.S.C. § 2000d et </w:t>
      </w:r>
      <w:proofErr w:type="spellStart"/>
      <w:r w:rsidR="0070463E" w:rsidRPr="0070463E">
        <w:rPr>
          <w:rFonts w:ascii="Tahoma" w:hAnsi="Tahoma" w:cs="Tahoma"/>
          <w:sz w:val="22"/>
          <w:szCs w:val="22"/>
          <w:lang w:val="es-ES"/>
        </w:rPr>
        <w:t>seq</w:t>
      </w:r>
      <w:proofErr w:type="spellEnd"/>
      <w:r w:rsidR="0070463E" w:rsidRPr="0070463E">
        <w:rPr>
          <w:rFonts w:ascii="Tahoma" w:hAnsi="Tahoma" w:cs="Tahoma"/>
          <w:sz w:val="22"/>
          <w:szCs w:val="22"/>
          <w:lang w:val="es-ES"/>
        </w:rPr>
        <w:t xml:space="preserve">.), la Section 504 of </w:t>
      </w:r>
      <w:proofErr w:type="spellStart"/>
      <w:r w:rsidR="0070463E" w:rsidRPr="0070463E">
        <w:rPr>
          <w:rFonts w:ascii="Tahoma" w:hAnsi="Tahoma" w:cs="Tahoma"/>
          <w:sz w:val="22"/>
          <w:szCs w:val="22"/>
          <w:lang w:val="es-ES"/>
        </w:rPr>
        <w:t>the</w:t>
      </w:r>
      <w:proofErr w:type="spellEnd"/>
      <w:r w:rsidR="0070463E" w:rsidRPr="0070463E">
        <w:rPr>
          <w:rFonts w:ascii="Tahoma" w:hAnsi="Tahoma" w:cs="Tahoma"/>
          <w:sz w:val="22"/>
          <w:szCs w:val="22"/>
          <w:lang w:val="es-ES"/>
        </w:rPr>
        <w:t xml:space="preserve"> </w:t>
      </w:r>
      <w:proofErr w:type="spellStart"/>
      <w:r w:rsidR="0070463E" w:rsidRPr="0070463E">
        <w:rPr>
          <w:rFonts w:ascii="Tahoma" w:hAnsi="Tahoma" w:cs="Tahoma"/>
          <w:sz w:val="22"/>
          <w:szCs w:val="22"/>
          <w:lang w:val="es-ES"/>
        </w:rPr>
        <w:t>Rehabilitation</w:t>
      </w:r>
      <w:proofErr w:type="spellEnd"/>
      <w:r w:rsidR="0070463E" w:rsidRPr="0070463E">
        <w:rPr>
          <w:rFonts w:ascii="Tahoma" w:hAnsi="Tahoma" w:cs="Tahoma"/>
          <w:sz w:val="22"/>
          <w:szCs w:val="22"/>
          <w:lang w:val="es-ES"/>
        </w:rPr>
        <w:t xml:space="preserve"> </w:t>
      </w:r>
      <w:proofErr w:type="spellStart"/>
      <w:r w:rsidR="0070463E" w:rsidRPr="0070463E">
        <w:rPr>
          <w:rFonts w:ascii="Tahoma" w:hAnsi="Tahoma" w:cs="Tahoma"/>
          <w:sz w:val="22"/>
          <w:szCs w:val="22"/>
          <w:lang w:val="es-ES"/>
        </w:rPr>
        <w:t>Act</w:t>
      </w:r>
      <w:proofErr w:type="spellEnd"/>
      <w:r w:rsidR="0070463E" w:rsidRPr="0070463E">
        <w:rPr>
          <w:rFonts w:ascii="Tahoma" w:hAnsi="Tahoma" w:cs="Tahoma"/>
          <w:sz w:val="22"/>
          <w:szCs w:val="22"/>
          <w:lang w:val="es-ES"/>
        </w:rPr>
        <w:t xml:space="preserve"> of 1973 (29 U.S.C. § 701 et </w:t>
      </w:r>
      <w:proofErr w:type="spellStart"/>
      <w:r w:rsidR="0070463E" w:rsidRPr="0070463E">
        <w:rPr>
          <w:rFonts w:ascii="Tahoma" w:hAnsi="Tahoma" w:cs="Tahoma"/>
          <w:sz w:val="22"/>
          <w:szCs w:val="22"/>
          <w:lang w:val="es-ES"/>
        </w:rPr>
        <w:t>seq</w:t>
      </w:r>
      <w:proofErr w:type="spellEnd"/>
      <w:r w:rsidR="0070463E" w:rsidRPr="0070463E">
        <w:rPr>
          <w:rFonts w:ascii="Tahoma" w:hAnsi="Tahoma" w:cs="Tahoma"/>
          <w:sz w:val="22"/>
          <w:szCs w:val="22"/>
          <w:lang w:val="es-ES"/>
        </w:rPr>
        <w:t>.),  y los reglamentos que implementan estas Leyes, que se encuentran en 45 C.F.R. Partes 80, 84, 91 y 92, el proveedor no excluirá, denegará prestaciones ni discriminará de ningún otro modo a ninguna persona por motivos de sexo, raza, color, nacionalidad, discapacidad o edad en la admisión, participación, ayuda o recepción de servicios y prestaciones en virtud de cualquiera de sus programas y actividades, así como en la asignación de personal y empleados a los pacientes, ya sea directamente por el proveedor o a través de un subcontratista o cualquier otra entidad con la que el proveedor acuerde llevar a cabo sus programas y actividades</w:t>
      </w:r>
      <w:r w:rsidRPr="0070463E">
        <w:rPr>
          <w:rFonts w:ascii="Tahoma" w:hAnsi="Tahoma" w:cs="Tahoma"/>
          <w:sz w:val="22"/>
          <w:szCs w:val="22"/>
          <w:lang w:val="es-ES"/>
        </w:rPr>
        <w:t>.</w:t>
      </w:r>
    </w:p>
    <w:p w14:paraId="3A5D8328" w14:textId="1D90D75A" w:rsidR="00FA2FEB" w:rsidRPr="0070463E" w:rsidRDefault="00DD2A70" w:rsidP="00587751">
      <w:pPr>
        <w:tabs>
          <w:tab w:val="left" w:pos="720"/>
        </w:tabs>
        <w:spacing w:after="120"/>
        <w:ind w:left="720" w:hanging="360"/>
        <w:rPr>
          <w:rFonts w:ascii="Tahoma" w:hAnsi="Tahoma" w:cs="Tahoma"/>
          <w:sz w:val="22"/>
          <w:szCs w:val="22"/>
          <w:lang w:val="es-ES"/>
        </w:rPr>
      </w:pPr>
      <w:r w:rsidRPr="0070463E">
        <w:rPr>
          <w:rFonts w:ascii="Tahoma" w:hAnsi="Tahoma" w:cs="Tahoma"/>
          <w:sz w:val="22"/>
          <w:szCs w:val="22"/>
          <w:lang w:val="es-ES"/>
        </w:rPr>
        <w:t>b.</w:t>
      </w:r>
      <w:r w:rsidRPr="0070463E">
        <w:rPr>
          <w:rFonts w:ascii="Tahoma" w:hAnsi="Tahoma" w:cs="Tahoma"/>
          <w:sz w:val="22"/>
          <w:szCs w:val="22"/>
          <w:lang w:val="es-ES"/>
        </w:rPr>
        <w:tab/>
      </w:r>
      <w:r w:rsidR="0070463E" w:rsidRPr="0070463E">
        <w:rPr>
          <w:rFonts w:ascii="Tahoma" w:hAnsi="Tahoma" w:cs="Tahoma"/>
          <w:sz w:val="22"/>
          <w:szCs w:val="22"/>
          <w:lang w:val="es-ES"/>
        </w:rPr>
        <w:t>El proveedor cumplirá con todos los procedimientos de garantía, notificación, quejas y otros requisitos de las regulaciones federales antes mencionadas que se encuentran en 45 C.F.R. Partes 80, 84, 91 y 92</w:t>
      </w:r>
      <w:r w:rsidRPr="0070463E">
        <w:rPr>
          <w:rFonts w:ascii="Tahoma" w:hAnsi="Tahoma" w:cs="Tahoma"/>
          <w:sz w:val="22"/>
          <w:szCs w:val="22"/>
          <w:lang w:val="es-ES"/>
        </w:rPr>
        <w:t>.</w:t>
      </w:r>
    </w:p>
    <w:p w14:paraId="307D76F0" w14:textId="698F31C0" w:rsidR="00FA2FEB" w:rsidRPr="0070463E" w:rsidRDefault="00DD2A70" w:rsidP="00587751">
      <w:pPr>
        <w:tabs>
          <w:tab w:val="left" w:pos="720"/>
        </w:tabs>
        <w:spacing w:after="120"/>
        <w:ind w:left="720" w:hanging="360"/>
        <w:rPr>
          <w:rFonts w:ascii="Tahoma" w:hAnsi="Tahoma" w:cs="Tahoma"/>
          <w:sz w:val="22"/>
          <w:szCs w:val="22"/>
          <w:lang w:val="es-ES"/>
        </w:rPr>
      </w:pPr>
      <w:r w:rsidRPr="0070463E">
        <w:rPr>
          <w:rFonts w:ascii="Tahoma" w:hAnsi="Tahoma" w:cs="Tahoma"/>
          <w:sz w:val="22"/>
          <w:szCs w:val="22"/>
          <w:lang w:val="es-ES"/>
        </w:rPr>
        <w:t>c.</w:t>
      </w:r>
      <w:r w:rsidRPr="0070463E">
        <w:rPr>
          <w:rFonts w:ascii="Tahoma" w:hAnsi="Tahoma" w:cs="Tahoma"/>
          <w:sz w:val="22"/>
          <w:szCs w:val="22"/>
          <w:lang w:val="es-ES"/>
        </w:rPr>
        <w:tab/>
      </w:r>
      <w:r w:rsidR="0070463E" w:rsidRPr="0070463E">
        <w:rPr>
          <w:rFonts w:ascii="Tahoma" w:hAnsi="Tahoma" w:cs="Tahoma"/>
          <w:sz w:val="22"/>
          <w:szCs w:val="22"/>
          <w:lang w:val="es-ES"/>
        </w:rPr>
        <w:t xml:space="preserve">El proveedor garantizará un acceso significativo a las personas con dominio limitado del inglés (LEP, por sus siglas en inglés) sin costo alguno para las personas LEP, de conformidad con 42 U.S.C. § 2000d, et </w:t>
      </w:r>
      <w:proofErr w:type="spellStart"/>
      <w:r w:rsidR="0070463E" w:rsidRPr="0070463E">
        <w:rPr>
          <w:rFonts w:ascii="Tahoma" w:hAnsi="Tahoma" w:cs="Tahoma"/>
          <w:sz w:val="22"/>
          <w:szCs w:val="22"/>
          <w:lang w:val="es-ES"/>
        </w:rPr>
        <w:t>seq</w:t>
      </w:r>
      <w:proofErr w:type="spellEnd"/>
      <w:r w:rsidR="0070463E" w:rsidRPr="0070463E">
        <w:rPr>
          <w:rFonts w:ascii="Tahoma" w:hAnsi="Tahoma" w:cs="Tahoma"/>
          <w:sz w:val="22"/>
          <w:szCs w:val="22"/>
          <w:lang w:val="es-ES"/>
        </w:rPr>
        <w:t>., y 42 U.S.C. § 18116, y 45 C.F.R. Partes 80 y 92</w:t>
      </w:r>
      <w:r w:rsidRPr="0070463E">
        <w:rPr>
          <w:rFonts w:ascii="Tahoma" w:hAnsi="Tahoma" w:cs="Tahoma"/>
          <w:sz w:val="22"/>
          <w:szCs w:val="22"/>
          <w:lang w:val="es-ES"/>
        </w:rPr>
        <w:t xml:space="preserve">. </w:t>
      </w:r>
    </w:p>
    <w:p w14:paraId="5848B41F" w14:textId="6ED0C9E6" w:rsidR="00FA2FEB" w:rsidRPr="0070463E" w:rsidRDefault="00DD2A70" w:rsidP="00587751">
      <w:pPr>
        <w:tabs>
          <w:tab w:val="left" w:pos="720"/>
        </w:tabs>
        <w:spacing w:after="120"/>
        <w:ind w:left="720" w:hanging="360"/>
        <w:rPr>
          <w:rFonts w:ascii="Tahoma" w:hAnsi="Tahoma" w:cs="Tahoma"/>
          <w:sz w:val="22"/>
          <w:szCs w:val="22"/>
          <w:lang w:val="es-ES"/>
        </w:rPr>
      </w:pPr>
      <w:r w:rsidRPr="0070463E">
        <w:rPr>
          <w:rFonts w:ascii="Tahoma" w:hAnsi="Tahoma" w:cs="Tahoma"/>
          <w:sz w:val="22"/>
          <w:szCs w:val="22"/>
          <w:lang w:val="es-ES"/>
        </w:rPr>
        <w:t>d.</w:t>
      </w:r>
      <w:r w:rsidRPr="0070463E">
        <w:rPr>
          <w:rFonts w:ascii="Tahoma" w:hAnsi="Tahoma" w:cs="Tahoma"/>
          <w:sz w:val="22"/>
          <w:szCs w:val="22"/>
          <w:lang w:val="es-ES"/>
        </w:rPr>
        <w:tab/>
      </w:r>
      <w:r w:rsidR="0070463E" w:rsidRPr="0070463E">
        <w:rPr>
          <w:rFonts w:ascii="Tahoma" w:hAnsi="Tahoma" w:cs="Tahoma"/>
          <w:sz w:val="22"/>
          <w:szCs w:val="22"/>
          <w:lang w:val="es-ES"/>
        </w:rPr>
        <w:t xml:space="preserve">El proveedor se asegurará de que sus comunicaciones con las personas con discapacidades sean tan efectivas como sus comunicaciones con otras personas en sus programas y actividades de salud, incluidas sus comunicaciones electrónicas y de tecnología de la información, y proporcionará ayudas y servicios auxiliares adecuados, de conformidad con el Title II de la </w:t>
      </w:r>
      <w:proofErr w:type="spellStart"/>
      <w:r w:rsidR="0070463E" w:rsidRPr="0070463E">
        <w:rPr>
          <w:rFonts w:ascii="Tahoma" w:hAnsi="Tahoma" w:cs="Tahoma"/>
          <w:sz w:val="22"/>
          <w:szCs w:val="22"/>
          <w:lang w:val="es-ES"/>
        </w:rPr>
        <w:t>Americans</w:t>
      </w:r>
      <w:proofErr w:type="spellEnd"/>
      <w:r w:rsidR="0070463E" w:rsidRPr="0070463E">
        <w:rPr>
          <w:rFonts w:ascii="Tahoma" w:hAnsi="Tahoma" w:cs="Tahoma"/>
          <w:sz w:val="22"/>
          <w:szCs w:val="22"/>
          <w:lang w:val="es-ES"/>
        </w:rPr>
        <w:t xml:space="preserve"> </w:t>
      </w:r>
      <w:proofErr w:type="spellStart"/>
      <w:r w:rsidR="0070463E" w:rsidRPr="0070463E">
        <w:rPr>
          <w:rFonts w:ascii="Tahoma" w:hAnsi="Tahoma" w:cs="Tahoma"/>
          <w:sz w:val="22"/>
          <w:szCs w:val="22"/>
          <w:lang w:val="es-ES"/>
        </w:rPr>
        <w:t>with</w:t>
      </w:r>
      <w:proofErr w:type="spellEnd"/>
      <w:r w:rsidR="0070463E" w:rsidRPr="0070463E">
        <w:rPr>
          <w:rFonts w:ascii="Tahoma" w:hAnsi="Tahoma" w:cs="Tahoma"/>
          <w:sz w:val="22"/>
          <w:szCs w:val="22"/>
          <w:lang w:val="es-ES"/>
        </w:rPr>
        <w:t xml:space="preserve"> </w:t>
      </w:r>
      <w:proofErr w:type="spellStart"/>
      <w:r w:rsidR="0070463E" w:rsidRPr="0070463E">
        <w:rPr>
          <w:rFonts w:ascii="Tahoma" w:hAnsi="Tahoma" w:cs="Tahoma"/>
          <w:sz w:val="22"/>
          <w:szCs w:val="22"/>
          <w:lang w:val="es-ES"/>
        </w:rPr>
        <w:t>Disabilities</w:t>
      </w:r>
      <w:proofErr w:type="spellEnd"/>
      <w:r w:rsidR="0070463E" w:rsidRPr="0070463E">
        <w:rPr>
          <w:rFonts w:ascii="Tahoma" w:hAnsi="Tahoma" w:cs="Tahoma"/>
          <w:sz w:val="22"/>
          <w:szCs w:val="22"/>
          <w:lang w:val="es-ES"/>
        </w:rPr>
        <w:t xml:space="preserve"> </w:t>
      </w:r>
      <w:proofErr w:type="spellStart"/>
      <w:r w:rsidR="0070463E" w:rsidRPr="0070463E">
        <w:rPr>
          <w:rFonts w:ascii="Tahoma" w:hAnsi="Tahoma" w:cs="Tahoma"/>
          <w:sz w:val="22"/>
          <w:szCs w:val="22"/>
          <w:lang w:val="es-ES"/>
        </w:rPr>
        <w:t>Act</w:t>
      </w:r>
      <w:proofErr w:type="spellEnd"/>
      <w:r w:rsidR="0070463E" w:rsidRPr="0070463E">
        <w:rPr>
          <w:rFonts w:ascii="Tahoma" w:hAnsi="Tahoma" w:cs="Tahoma"/>
          <w:sz w:val="22"/>
          <w:szCs w:val="22"/>
          <w:lang w:val="es-ES"/>
        </w:rPr>
        <w:t xml:space="preserve"> (42 U.S.C. § 12131 et </w:t>
      </w:r>
      <w:proofErr w:type="spellStart"/>
      <w:r w:rsidR="0070463E" w:rsidRPr="0070463E">
        <w:rPr>
          <w:rFonts w:ascii="Tahoma" w:hAnsi="Tahoma" w:cs="Tahoma"/>
          <w:sz w:val="22"/>
          <w:szCs w:val="22"/>
          <w:lang w:val="es-ES"/>
        </w:rPr>
        <w:t>seq</w:t>
      </w:r>
      <w:proofErr w:type="spellEnd"/>
      <w:r w:rsidR="0070463E" w:rsidRPr="0070463E">
        <w:rPr>
          <w:rFonts w:ascii="Tahoma" w:hAnsi="Tahoma" w:cs="Tahoma"/>
          <w:sz w:val="22"/>
          <w:szCs w:val="22"/>
          <w:lang w:val="es-ES"/>
        </w:rPr>
        <w:t>.) y 42 U.S.C. § 18116,  y sus respectivos reglamentos de aplicación que se encuentran en 28 C.F.R. Parte 35 y 45 C.F.R. Parte 92.</w:t>
      </w:r>
    </w:p>
    <w:p w14:paraId="7832E86B" w14:textId="24E2EA92" w:rsidR="00E7193D" w:rsidRPr="00E66C96" w:rsidRDefault="00DD2A70" w:rsidP="00587751">
      <w:pPr>
        <w:tabs>
          <w:tab w:val="left" w:pos="720"/>
        </w:tabs>
        <w:spacing w:after="120"/>
        <w:ind w:left="720" w:hanging="360"/>
        <w:rPr>
          <w:rFonts w:ascii="Tahoma" w:hAnsi="Tahoma" w:cs="Tahoma"/>
          <w:sz w:val="22"/>
          <w:szCs w:val="22"/>
          <w:lang w:val="es-ES"/>
        </w:rPr>
      </w:pPr>
      <w:r w:rsidRPr="00E66C96">
        <w:rPr>
          <w:rFonts w:ascii="Tahoma" w:hAnsi="Tahoma" w:cs="Tahoma"/>
          <w:sz w:val="22"/>
          <w:szCs w:val="22"/>
          <w:lang w:val="es-ES"/>
        </w:rPr>
        <w:t>e.</w:t>
      </w:r>
      <w:r w:rsidRPr="00E66C96">
        <w:rPr>
          <w:rFonts w:ascii="Tahoma" w:hAnsi="Tahoma" w:cs="Tahoma"/>
          <w:sz w:val="22"/>
          <w:szCs w:val="22"/>
          <w:lang w:val="es-ES"/>
        </w:rPr>
        <w:tab/>
      </w:r>
      <w:r w:rsidR="00E66C96" w:rsidRPr="00E66C96">
        <w:rPr>
          <w:rFonts w:ascii="Tahoma" w:hAnsi="Tahoma" w:cs="Tahoma"/>
          <w:sz w:val="22"/>
          <w:szCs w:val="22"/>
          <w:lang w:val="es-ES"/>
        </w:rPr>
        <w:t>El proveedor se compromete a cooperar con el DHS, la MCO o el programa IRIS en cualquier investigación, supervisión o aplicación de quejas relacionadas con el cumplimiento de los derechos civiles del proveedor o sus subcontratistas</w:t>
      </w:r>
      <w:r w:rsidRPr="00E66C96">
        <w:rPr>
          <w:rFonts w:ascii="Tahoma" w:hAnsi="Tahoma" w:cs="Tahoma"/>
          <w:sz w:val="22"/>
          <w:szCs w:val="22"/>
          <w:lang w:val="es-ES"/>
        </w:rPr>
        <w:t>.</w:t>
      </w:r>
    </w:p>
    <w:p w14:paraId="540B44EF" w14:textId="1D65DE5D" w:rsidR="00E7193D" w:rsidRPr="006C1042" w:rsidRDefault="00DD2A70" w:rsidP="00587751">
      <w:pPr>
        <w:tabs>
          <w:tab w:val="left" w:pos="360"/>
        </w:tabs>
        <w:spacing w:after="120"/>
        <w:ind w:left="360" w:hanging="360"/>
        <w:rPr>
          <w:rFonts w:ascii="Tahoma" w:hAnsi="Tahoma" w:cs="Tahoma"/>
          <w:sz w:val="22"/>
          <w:szCs w:val="22"/>
          <w:lang w:val="es-ES"/>
        </w:rPr>
      </w:pPr>
      <w:r w:rsidRPr="00CB73DF">
        <w:rPr>
          <w:rFonts w:ascii="Tahoma" w:hAnsi="Tahoma" w:cs="Tahoma"/>
          <w:sz w:val="22"/>
          <w:szCs w:val="22"/>
          <w:lang w:val="es-ES"/>
        </w:rPr>
        <w:t>5.</w:t>
      </w:r>
      <w:r w:rsidRPr="00CB73DF">
        <w:rPr>
          <w:rFonts w:ascii="Tahoma" w:hAnsi="Tahoma" w:cs="Tahoma"/>
          <w:sz w:val="22"/>
          <w:szCs w:val="22"/>
          <w:lang w:val="es-ES"/>
        </w:rPr>
        <w:tab/>
      </w:r>
      <w:r w:rsidR="00DF24E4">
        <w:rPr>
          <w:rFonts w:ascii="Tahoma" w:hAnsi="Tahoma" w:cs="Tahoma"/>
          <w:b/>
          <w:sz w:val="22"/>
          <w:szCs w:val="22"/>
          <w:lang w:val="es-ES"/>
        </w:rPr>
        <w:t xml:space="preserve">Condiciones </w:t>
      </w:r>
      <w:r w:rsidR="00CB73DF" w:rsidRPr="00CB73DF">
        <w:rPr>
          <w:rFonts w:ascii="Tahoma" w:hAnsi="Tahoma" w:cs="Tahoma"/>
          <w:b/>
          <w:sz w:val="22"/>
          <w:szCs w:val="22"/>
          <w:lang w:val="es-ES"/>
        </w:rPr>
        <w:t>de reembolso</w:t>
      </w:r>
      <w:r w:rsidRPr="00CB73DF">
        <w:rPr>
          <w:rFonts w:ascii="Tahoma" w:hAnsi="Tahoma" w:cs="Tahoma"/>
          <w:b/>
          <w:sz w:val="22"/>
          <w:szCs w:val="22"/>
          <w:lang w:val="es-ES"/>
        </w:rPr>
        <w:t>:</w:t>
      </w:r>
      <w:r w:rsidRPr="00CB73DF">
        <w:rPr>
          <w:rFonts w:ascii="Tahoma" w:hAnsi="Tahoma" w:cs="Tahoma"/>
          <w:sz w:val="22"/>
          <w:szCs w:val="22"/>
          <w:lang w:val="es-ES"/>
        </w:rPr>
        <w:t xml:space="preserve"> </w:t>
      </w:r>
      <w:r w:rsidR="00CB73DF" w:rsidRPr="00CB73DF">
        <w:rPr>
          <w:rFonts w:ascii="Tahoma" w:hAnsi="Tahoma" w:cs="Tahoma"/>
          <w:sz w:val="22"/>
          <w:szCs w:val="22"/>
          <w:lang w:val="es-ES"/>
        </w:rPr>
        <w:t xml:space="preserve">El reembolso al proveedor por los servicios y artículos prestados debidamente en el marco del programa Medicaid de Wisconsin, incluidos los programas de exención para la atención </w:t>
      </w:r>
      <w:r w:rsidR="00CB73DF">
        <w:rPr>
          <w:rFonts w:ascii="Tahoma" w:hAnsi="Tahoma" w:cs="Tahoma"/>
          <w:sz w:val="22"/>
          <w:szCs w:val="22"/>
          <w:lang w:val="es-ES"/>
        </w:rPr>
        <w:t>en el hogar y la comunidad</w:t>
      </w:r>
      <w:r w:rsidR="00CB73DF" w:rsidRPr="00CB73DF">
        <w:rPr>
          <w:rFonts w:ascii="Tahoma" w:hAnsi="Tahoma" w:cs="Tahoma"/>
          <w:sz w:val="22"/>
          <w:szCs w:val="22"/>
          <w:lang w:val="es-ES"/>
        </w:rPr>
        <w:t xml:space="preserve">, se rige por el presente acuerdo y por las condiciones de reembolso vigentes actualmente en el Manual en línea y en las Actualizaciones sobre la atención a largo plazo para adultos, o según puedan modificarse posteriormente. Todas las solicitudes de reembolso están sujetas a auditoría posterior al pago y a recuperación de fondos si la solicitud o la transacción subyacente incumple las leyes y reglamentos aplicables, el Manual en línea, las Actualizaciones sobre la atención a largo plazo para adultos o las directrices del programa. </w:t>
      </w:r>
      <w:r w:rsidR="00CB73DF" w:rsidRPr="006C1042">
        <w:rPr>
          <w:rFonts w:ascii="Tahoma" w:hAnsi="Tahoma" w:cs="Tahoma"/>
          <w:sz w:val="22"/>
          <w:szCs w:val="22"/>
          <w:lang w:val="es-ES"/>
        </w:rPr>
        <w:t>Las condiciones de reembolso incluyen, entre otras, las siguientes:</w:t>
      </w:r>
    </w:p>
    <w:p w14:paraId="4F606C99" w14:textId="0A8B1128" w:rsidR="00C66AAF" w:rsidRPr="003A08CA" w:rsidRDefault="00DD2A70" w:rsidP="0037544A">
      <w:pPr>
        <w:pStyle w:val="ListParagraph"/>
        <w:tabs>
          <w:tab w:val="left" w:pos="360"/>
        </w:tabs>
        <w:spacing w:after="120"/>
        <w:ind w:hanging="357"/>
        <w:rPr>
          <w:rFonts w:ascii="Tahoma" w:hAnsi="Tahoma" w:cs="Tahoma"/>
          <w:sz w:val="22"/>
          <w:szCs w:val="22"/>
          <w:lang w:val="es-ES"/>
        </w:rPr>
      </w:pPr>
      <w:r w:rsidRPr="003A08CA">
        <w:rPr>
          <w:rFonts w:ascii="Tahoma" w:hAnsi="Tahoma" w:cs="Tahoma"/>
          <w:sz w:val="22"/>
          <w:szCs w:val="22"/>
          <w:lang w:val="es-ES"/>
        </w:rPr>
        <w:t>a.</w:t>
      </w:r>
      <w:r w:rsidR="00591779" w:rsidRPr="003A08CA">
        <w:rPr>
          <w:rFonts w:ascii="Tahoma" w:hAnsi="Tahoma" w:cs="Tahoma"/>
          <w:sz w:val="22"/>
          <w:szCs w:val="22"/>
          <w:lang w:val="es-ES"/>
        </w:rPr>
        <w:tab/>
      </w:r>
      <w:r w:rsidR="003A08CA" w:rsidRPr="003A08CA">
        <w:rPr>
          <w:rFonts w:ascii="Tahoma" w:hAnsi="Tahoma" w:cs="Tahoma"/>
          <w:sz w:val="22"/>
          <w:szCs w:val="22"/>
          <w:lang w:val="es-ES"/>
        </w:rPr>
        <w:t xml:space="preserve">El </w:t>
      </w:r>
      <w:r w:rsidR="003A08CA" w:rsidRPr="003A08CA">
        <w:rPr>
          <w:rFonts w:ascii="Tahoma" w:hAnsi="Tahoma" w:cs="Tahoma"/>
          <w:sz w:val="22"/>
          <w:szCs w:val="22"/>
          <w:lang w:val="es-ES"/>
        </w:rPr>
        <w:tab/>
        <w:t>proveedor se compromete a proporcionar únicamente los artículos o servicios autorizados por el programa MCO o IRIS</w:t>
      </w:r>
      <w:r w:rsidRPr="003A08CA">
        <w:rPr>
          <w:rFonts w:ascii="Tahoma" w:hAnsi="Tahoma" w:cs="Tahoma"/>
          <w:sz w:val="22"/>
          <w:szCs w:val="22"/>
          <w:lang w:val="es-ES"/>
        </w:rPr>
        <w:t xml:space="preserve">. </w:t>
      </w:r>
    </w:p>
    <w:p w14:paraId="41331960" w14:textId="128FB0EA" w:rsidR="00C66AAF" w:rsidRPr="003A08CA" w:rsidRDefault="00DD2A70" w:rsidP="0037544A">
      <w:pPr>
        <w:pStyle w:val="ListParagraph"/>
        <w:tabs>
          <w:tab w:val="left" w:pos="360"/>
        </w:tabs>
        <w:spacing w:after="120"/>
        <w:ind w:hanging="357"/>
        <w:rPr>
          <w:rFonts w:ascii="Tahoma" w:hAnsi="Tahoma" w:cs="Tahoma"/>
          <w:sz w:val="22"/>
          <w:szCs w:val="22"/>
          <w:lang w:val="es-ES"/>
        </w:rPr>
      </w:pPr>
      <w:r w:rsidRPr="003A08CA">
        <w:rPr>
          <w:rFonts w:ascii="Tahoma" w:hAnsi="Tahoma" w:cs="Tahoma"/>
          <w:sz w:val="22"/>
          <w:szCs w:val="22"/>
          <w:lang w:val="es-ES"/>
        </w:rPr>
        <w:t>b.</w:t>
      </w:r>
      <w:r w:rsidR="00591779" w:rsidRPr="003A08CA">
        <w:rPr>
          <w:rFonts w:ascii="Tahoma" w:hAnsi="Tahoma" w:cs="Tahoma"/>
          <w:sz w:val="22"/>
          <w:szCs w:val="22"/>
          <w:lang w:val="es-ES"/>
        </w:rPr>
        <w:tab/>
      </w:r>
      <w:r w:rsidR="003A08CA" w:rsidRPr="003A08CA">
        <w:rPr>
          <w:rFonts w:ascii="Tahoma" w:hAnsi="Tahoma" w:cs="Tahoma"/>
          <w:sz w:val="22"/>
          <w:szCs w:val="22"/>
          <w:lang w:val="es-ES"/>
        </w:rPr>
        <w:t>El proveedor se compromete a aceptar el pago emitido por la MCO o el FEA de IRIS como pago total por los artículos o servicios proporcionados</w:t>
      </w:r>
      <w:r w:rsidRPr="003A08CA">
        <w:rPr>
          <w:rFonts w:ascii="Tahoma" w:hAnsi="Tahoma" w:cs="Tahoma"/>
          <w:sz w:val="22"/>
          <w:szCs w:val="22"/>
          <w:lang w:val="es-ES"/>
        </w:rPr>
        <w:t>.</w:t>
      </w:r>
    </w:p>
    <w:p w14:paraId="60615203" w14:textId="51D55BFB" w:rsidR="000704B0" w:rsidRPr="003A08CA" w:rsidRDefault="00DD2A70" w:rsidP="0037544A">
      <w:pPr>
        <w:pStyle w:val="ListParagraph"/>
        <w:tabs>
          <w:tab w:val="left" w:pos="360"/>
        </w:tabs>
        <w:spacing w:after="120"/>
        <w:ind w:hanging="357"/>
        <w:rPr>
          <w:rFonts w:ascii="Tahoma" w:hAnsi="Tahoma" w:cs="Tahoma"/>
          <w:sz w:val="22"/>
          <w:szCs w:val="22"/>
          <w:lang w:val="es-ES"/>
        </w:rPr>
      </w:pPr>
      <w:r w:rsidRPr="003A08CA">
        <w:rPr>
          <w:rFonts w:ascii="Tahoma" w:hAnsi="Tahoma" w:cs="Tahoma"/>
          <w:sz w:val="22"/>
          <w:szCs w:val="22"/>
          <w:lang w:val="es-ES"/>
        </w:rPr>
        <w:t>c.</w:t>
      </w:r>
      <w:r w:rsidR="003A08CA" w:rsidRPr="003A08CA">
        <w:rPr>
          <w:lang w:val="es-ES"/>
        </w:rPr>
        <w:t xml:space="preserve"> </w:t>
      </w:r>
      <w:r w:rsidR="008B30FB">
        <w:rPr>
          <w:lang w:val="es-ES"/>
        </w:rPr>
        <w:tab/>
      </w:r>
      <w:r w:rsidR="003A08CA" w:rsidRPr="003A08CA">
        <w:rPr>
          <w:rFonts w:ascii="Tahoma" w:hAnsi="Tahoma" w:cs="Tahoma"/>
          <w:sz w:val="22"/>
          <w:szCs w:val="22"/>
          <w:lang w:val="es-ES"/>
        </w:rPr>
        <w:t>El proveedor se compromete a no hacer reclamaciones o cargos adicionales por los artículos o servicios proporcionados</w:t>
      </w:r>
      <w:r w:rsidRPr="003A08CA">
        <w:rPr>
          <w:rFonts w:ascii="Tahoma" w:hAnsi="Tahoma" w:cs="Tahoma"/>
          <w:sz w:val="22"/>
          <w:szCs w:val="22"/>
          <w:lang w:val="es-ES"/>
        </w:rPr>
        <w:t>.</w:t>
      </w:r>
    </w:p>
    <w:p w14:paraId="10942AA3" w14:textId="2C1A4246" w:rsidR="00E7193D" w:rsidRPr="003A08CA" w:rsidRDefault="00DD2A70" w:rsidP="00587751">
      <w:pPr>
        <w:tabs>
          <w:tab w:val="left" w:pos="360"/>
        </w:tabs>
        <w:spacing w:after="120"/>
        <w:ind w:left="360" w:hanging="360"/>
        <w:rPr>
          <w:rFonts w:ascii="Tahoma" w:hAnsi="Tahoma" w:cs="Tahoma"/>
          <w:sz w:val="22"/>
          <w:szCs w:val="22"/>
          <w:lang w:val="es-ES"/>
        </w:rPr>
      </w:pPr>
      <w:r w:rsidRPr="003A08CA">
        <w:rPr>
          <w:rFonts w:ascii="Tahoma" w:hAnsi="Tahoma" w:cs="Tahoma"/>
          <w:sz w:val="22"/>
          <w:szCs w:val="22"/>
          <w:lang w:val="es-ES"/>
        </w:rPr>
        <w:t>6.</w:t>
      </w:r>
      <w:r w:rsidRPr="003A08CA">
        <w:rPr>
          <w:rFonts w:ascii="Tahoma" w:hAnsi="Tahoma" w:cs="Tahoma"/>
          <w:sz w:val="22"/>
          <w:szCs w:val="22"/>
          <w:lang w:val="es-ES"/>
        </w:rPr>
        <w:tab/>
      </w:r>
      <w:r w:rsidR="003A08CA" w:rsidRPr="003A08CA">
        <w:rPr>
          <w:rFonts w:ascii="Tahoma" w:hAnsi="Tahoma" w:cs="Tahoma"/>
          <w:b/>
          <w:sz w:val="22"/>
          <w:szCs w:val="22"/>
          <w:lang w:val="es-ES"/>
        </w:rPr>
        <w:t>Inspecciones en el lugar</w:t>
      </w:r>
      <w:r w:rsidR="00FE4450" w:rsidRPr="003A08CA">
        <w:rPr>
          <w:rFonts w:ascii="Tahoma" w:hAnsi="Tahoma" w:cs="Tahoma"/>
          <w:b/>
          <w:sz w:val="22"/>
          <w:szCs w:val="22"/>
          <w:lang w:val="es-ES"/>
        </w:rPr>
        <w:t>:</w:t>
      </w:r>
      <w:r w:rsidRPr="003A08CA">
        <w:rPr>
          <w:rFonts w:ascii="Tahoma" w:hAnsi="Tahoma" w:cs="Tahoma"/>
          <w:sz w:val="22"/>
          <w:szCs w:val="22"/>
          <w:lang w:val="es-ES"/>
        </w:rPr>
        <w:t xml:space="preserve"> </w:t>
      </w:r>
      <w:r w:rsidR="003A08CA" w:rsidRPr="003A08CA">
        <w:rPr>
          <w:rFonts w:ascii="Tahoma" w:hAnsi="Tahoma" w:cs="Tahoma"/>
          <w:sz w:val="22"/>
          <w:szCs w:val="22"/>
          <w:lang w:val="es-ES"/>
        </w:rPr>
        <w:t>El proveedor debe permitir que los centros de servicios de Medicare y Medicaid, HHS, DHS o sus agentes o contratistas designados realicen inspecciones in situ sin previo aviso de todas y cada una de las ubicaciones de los proveedores según 42 C.F.R. § 455.432</w:t>
      </w:r>
      <w:r w:rsidRPr="003A08CA">
        <w:rPr>
          <w:rFonts w:ascii="Tahoma" w:hAnsi="Tahoma" w:cs="Tahoma"/>
          <w:sz w:val="22"/>
          <w:szCs w:val="22"/>
          <w:lang w:val="es-ES"/>
        </w:rPr>
        <w:t>.</w:t>
      </w:r>
    </w:p>
    <w:p w14:paraId="1F34781F" w14:textId="5EAB138A" w:rsidR="00E7193D" w:rsidRPr="003A08CA" w:rsidRDefault="00DD2A70" w:rsidP="00587751">
      <w:pPr>
        <w:tabs>
          <w:tab w:val="left" w:pos="360"/>
        </w:tabs>
        <w:spacing w:after="120"/>
        <w:ind w:left="360" w:hanging="360"/>
        <w:rPr>
          <w:rFonts w:ascii="Tahoma" w:hAnsi="Tahoma" w:cs="Tahoma"/>
          <w:sz w:val="22"/>
          <w:szCs w:val="22"/>
          <w:lang w:val="es-ES"/>
        </w:rPr>
      </w:pPr>
      <w:r w:rsidRPr="003A08CA">
        <w:rPr>
          <w:rFonts w:ascii="Tahoma" w:hAnsi="Tahoma" w:cs="Tahoma"/>
          <w:sz w:val="22"/>
          <w:szCs w:val="22"/>
          <w:lang w:val="es-ES"/>
        </w:rPr>
        <w:t>7.</w:t>
      </w:r>
      <w:r w:rsidRPr="003A08CA">
        <w:rPr>
          <w:rFonts w:ascii="Tahoma" w:hAnsi="Tahoma" w:cs="Tahoma"/>
          <w:sz w:val="22"/>
          <w:szCs w:val="22"/>
          <w:lang w:val="es-ES"/>
        </w:rPr>
        <w:tab/>
      </w:r>
      <w:r w:rsidR="003A08CA">
        <w:rPr>
          <w:rFonts w:ascii="Tahoma" w:hAnsi="Tahoma" w:cs="Tahoma"/>
          <w:b/>
          <w:sz w:val="22"/>
          <w:szCs w:val="22"/>
          <w:lang w:val="es-ES"/>
        </w:rPr>
        <w:t>Presentación de reclamaciones</w:t>
      </w:r>
      <w:r w:rsidRPr="003A08CA">
        <w:rPr>
          <w:rFonts w:ascii="Tahoma" w:hAnsi="Tahoma" w:cs="Tahoma"/>
          <w:b/>
          <w:sz w:val="22"/>
          <w:szCs w:val="22"/>
          <w:lang w:val="es-ES"/>
        </w:rPr>
        <w:t>:</w:t>
      </w:r>
      <w:r w:rsidRPr="003A08CA">
        <w:rPr>
          <w:rFonts w:ascii="Tahoma" w:hAnsi="Tahoma" w:cs="Tahoma"/>
          <w:sz w:val="22"/>
          <w:szCs w:val="22"/>
          <w:lang w:val="es-ES"/>
        </w:rPr>
        <w:t xml:space="preserve"> </w:t>
      </w:r>
      <w:r w:rsidR="003A08CA" w:rsidRPr="003A08CA">
        <w:rPr>
          <w:rFonts w:ascii="Tahoma" w:hAnsi="Tahoma" w:cs="Tahoma"/>
          <w:sz w:val="22"/>
          <w:szCs w:val="22"/>
          <w:lang w:val="es-ES"/>
        </w:rPr>
        <w:t>El proveedor entiende y acepta que cada vez que el proveedor firma y presenta una reclamación, ya sea electrónicamente o de otra manera, el proveedor certifica que</w:t>
      </w:r>
      <w:r w:rsidRPr="003A08CA">
        <w:rPr>
          <w:rFonts w:ascii="Tahoma" w:hAnsi="Tahoma" w:cs="Tahoma"/>
          <w:sz w:val="22"/>
          <w:szCs w:val="22"/>
          <w:lang w:val="es-ES"/>
        </w:rPr>
        <w:t xml:space="preserve">: </w:t>
      </w:r>
    </w:p>
    <w:p w14:paraId="3AF10CFC" w14:textId="4CD24D4B" w:rsidR="00E7193D" w:rsidRPr="00D257A5" w:rsidRDefault="00DD2A70" w:rsidP="00587751">
      <w:pPr>
        <w:tabs>
          <w:tab w:val="left" w:pos="720"/>
        </w:tabs>
        <w:spacing w:after="120"/>
        <w:ind w:left="720" w:hanging="360"/>
        <w:rPr>
          <w:rFonts w:ascii="Tahoma" w:hAnsi="Tahoma" w:cs="Tahoma"/>
          <w:sz w:val="22"/>
          <w:szCs w:val="22"/>
          <w:lang w:val="es-ES"/>
        </w:rPr>
      </w:pPr>
      <w:r w:rsidRPr="00D257A5">
        <w:rPr>
          <w:rFonts w:ascii="Tahoma" w:hAnsi="Tahoma" w:cs="Tahoma"/>
          <w:sz w:val="22"/>
          <w:szCs w:val="22"/>
          <w:lang w:val="es-ES"/>
        </w:rPr>
        <w:t>a.</w:t>
      </w:r>
      <w:r w:rsidRPr="00D257A5">
        <w:rPr>
          <w:rFonts w:ascii="Tahoma" w:hAnsi="Tahoma" w:cs="Tahoma"/>
          <w:sz w:val="22"/>
          <w:szCs w:val="22"/>
          <w:lang w:val="es-ES"/>
        </w:rPr>
        <w:tab/>
      </w:r>
      <w:r w:rsidR="00D257A5" w:rsidRPr="00D257A5">
        <w:rPr>
          <w:rFonts w:ascii="Tahoma" w:hAnsi="Tahoma" w:cs="Tahoma"/>
          <w:sz w:val="22"/>
          <w:szCs w:val="22"/>
          <w:lang w:val="es-ES"/>
        </w:rPr>
        <w:t>La reclamación cumple con todas las leyes y regulaciones federales y estatales de Medicaid, incluidos, entre otros, el manual en línea, todas las actualizaciones de atención a largo plazo para adultos y otras pautas del programa</w:t>
      </w:r>
      <w:r w:rsidR="00794FEE" w:rsidRPr="00D257A5">
        <w:rPr>
          <w:rFonts w:ascii="Tahoma" w:hAnsi="Tahoma" w:cs="Tahoma"/>
          <w:sz w:val="22"/>
          <w:szCs w:val="22"/>
          <w:lang w:val="es-ES"/>
        </w:rPr>
        <w:t>.</w:t>
      </w:r>
      <w:r w:rsidRPr="00D257A5">
        <w:rPr>
          <w:rFonts w:ascii="Tahoma" w:hAnsi="Tahoma" w:cs="Tahoma"/>
          <w:sz w:val="22"/>
          <w:szCs w:val="22"/>
          <w:lang w:val="es-ES"/>
        </w:rPr>
        <w:t xml:space="preserve"> </w:t>
      </w:r>
    </w:p>
    <w:p w14:paraId="4C8C0393" w14:textId="27CDC038" w:rsidR="00017A7A" w:rsidRPr="00D257A5" w:rsidRDefault="00DD2A70" w:rsidP="00F661BE">
      <w:pPr>
        <w:tabs>
          <w:tab w:val="left" w:pos="720"/>
        </w:tabs>
        <w:spacing w:after="120"/>
        <w:ind w:left="720" w:hanging="360"/>
        <w:rPr>
          <w:rFonts w:ascii="Tahoma" w:hAnsi="Tahoma" w:cs="Tahoma"/>
          <w:sz w:val="22"/>
          <w:szCs w:val="22"/>
          <w:lang w:val="es-ES"/>
        </w:rPr>
      </w:pPr>
      <w:r w:rsidRPr="00D257A5">
        <w:rPr>
          <w:rFonts w:ascii="Tahoma" w:hAnsi="Tahoma" w:cs="Tahoma"/>
          <w:sz w:val="22"/>
          <w:szCs w:val="22"/>
          <w:lang w:val="es-ES"/>
        </w:rPr>
        <w:t>b.</w:t>
      </w:r>
      <w:r w:rsidRPr="00D257A5">
        <w:rPr>
          <w:rFonts w:ascii="Tahoma" w:hAnsi="Tahoma" w:cs="Tahoma"/>
          <w:sz w:val="22"/>
          <w:szCs w:val="22"/>
          <w:lang w:val="es-ES"/>
        </w:rPr>
        <w:tab/>
      </w:r>
      <w:r w:rsidR="00D257A5" w:rsidRPr="00D257A5">
        <w:rPr>
          <w:rFonts w:ascii="Tahoma" w:hAnsi="Tahoma" w:cs="Tahoma"/>
          <w:sz w:val="22"/>
          <w:szCs w:val="22"/>
          <w:lang w:val="es-ES"/>
        </w:rPr>
        <w:t>La reclamación es veraz, precisa y completa y contiene servicios y artículos que se han suministrado o se han hecho suministrar de acuerdo con las leyes federales y estatales pertinentes de Medicaid</w:t>
      </w:r>
      <w:r w:rsidR="00794FEE" w:rsidRPr="00D257A5">
        <w:rPr>
          <w:rFonts w:ascii="Tahoma" w:hAnsi="Tahoma" w:cs="Tahoma"/>
          <w:sz w:val="22"/>
          <w:szCs w:val="22"/>
          <w:lang w:val="es-ES"/>
        </w:rPr>
        <w:t>.</w:t>
      </w:r>
      <w:r w:rsidRPr="00D257A5">
        <w:rPr>
          <w:rFonts w:ascii="Tahoma" w:hAnsi="Tahoma" w:cs="Tahoma"/>
          <w:sz w:val="22"/>
          <w:szCs w:val="22"/>
          <w:lang w:val="es-ES"/>
        </w:rPr>
        <w:t xml:space="preserve"> </w:t>
      </w:r>
    </w:p>
    <w:p w14:paraId="32720B0D" w14:textId="15751474" w:rsidR="00794FEE" w:rsidRPr="00D257A5" w:rsidRDefault="00DD2A70" w:rsidP="00794FEE">
      <w:pPr>
        <w:tabs>
          <w:tab w:val="left" w:pos="720"/>
        </w:tabs>
        <w:spacing w:after="120"/>
        <w:ind w:left="720" w:hanging="360"/>
        <w:rPr>
          <w:rFonts w:ascii="Tahoma" w:hAnsi="Tahoma" w:cs="Tahoma"/>
          <w:sz w:val="22"/>
          <w:szCs w:val="22"/>
          <w:lang w:val="es-ES"/>
        </w:rPr>
      </w:pPr>
      <w:r w:rsidRPr="00D257A5">
        <w:rPr>
          <w:rFonts w:ascii="Tahoma" w:hAnsi="Tahoma" w:cs="Tahoma"/>
          <w:sz w:val="22"/>
          <w:szCs w:val="22"/>
          <w:lang w:val="es-ES"/>
        </w:rPr>
        <w:t>c.</w:t>
      </w:r>
      <w:r w:rsidRPr="00D257A5">
        <w:rPr>
          <w:rFonts w:ascii="Tahoma" w:hAnsi="Tahoma" w:cs="Tahoma"/>
          <w:sz w:val="22"/>
          <w:szCs w:val="22"/>
          <w:lang w:val="es-ES"/>
        </w:rPr>
        <w:tab/>
      </w:r>
      <w:r w:rsidR="00D257A5" w:rsidRPr="00D257A5">
        <w:rPr>
          <w:rFonts w:ascii="Tahoma" w:hAnsi="Tahoma" w:cs="Tahoma"/>
          <w:sz w:val="22"/>
          <w:szCs w:val="22"/>
          <w:lang w:val="es-ES"/>
        </w:rPr>
        <w:t xml:space="preserve">El proveedor no ha ofrecido, pagado ni recibido ninguna remuneración ilegal o cualquier otra cosa de valor a cambio de referir a un individuo a una persona para la prestación de cualquier servicio o artículo, o para organizar la prestación de cualquier servicio o artículo por el cual se pueda realizar un pago en su totalidad o en parte bajo Asistencia Médica en violación de 42 U.S.C. § 1320a-7b, </w:t>
      </w:r>
      <w:proofErr w:type="spellStart"/>
      <w:r w:rsidR="00D257A5" w:rsidRPr="00D257A5">
        <w:rPr>
          <w:rFonts w:ascii="Tahoma" w:hAnsi="Tahoma" w:cs="Tahoma"/>
          <w:sz w:val="22"/>
          <w:szCs w:val="22"/>
          <w:lang w:val="es-ES"/>
        </w:rPr>
        <w:t>Wis</w:t>
      </w:r>
      <w:proofErr w:type="spellEnd"/>
      <w:r w:rsidR="00D257A5" w:rsidRPr="00D257A5">
        <w:rPr>
          <w:rFonts w:ascii="Tahoma" w:hAnsi="Tahoma" w:cs="Tahoma"/>
          <w:sz w:val="22"/>
          <w:szCs w:val="22"/>
          <w:lang w:val="es-ES"/>
        </w:rPr>
        <w:t xml:space="preserve">. </w:t>
      </w:r>
      <w:proofErr w:type="spellStart"/>
      <w:r w:rsidR="00D257A5" w:rsidRPr="00D257A5">
        <w:rPr>
          <w:rFonts w:ascii="Tahoma" w:hAnsi="Tahoma" w:cs="Tahoma"/>
          <w:sz w:val="22"/>
          <w:szCs w:val="22"/>
          <w:lang w:val="es-ES"/>
        </w:rPr>
        <w:t>Stat</w:t>
      </w:r>
      <w:proofErr w:type="spellEnd"/>
      <w:r w:rsidR="00D257A5" w:rsidRPr="00D257A5">
        <w:rPr>
          <w:rFonts w:ascii="Tahoma" w:hAnsi="Tahoma" w:cs="Tahoma"/>
          <w:sz w:val="22"/>
          <w:szCs w:val="22"/>
          <w:lang w:val="es-ES"/>
        </w:rPr>
        <w:t>. § 946.91(3), o cualquier otro estatuto federal o estatal contra el soborno</w:t>
      </w:r>
      <w:r w:rsidRPr="00D257A5">
        <w:rPr>
          <w:rFonts w:ascii="Tahoma" w:hAnsi="Tahoma" w:cs="Tahoma"/>
          <w:sz w:val="22"/>
          <w:szCs w:val="22"/>
          <w:lang w:val="es-ES"/>
        </w:rPr>
        <w:t xml:space="preserve">. </w:t>
      </w:r>
    </w:p>
    <w:p w14:paraId="5C1EB3BC" w14:textId="76A9A3B2" w:rsidR="00DC643D" w:rsidRPr="00D257A5" w:rsidRDefault="00DD2A70" w:rsidP="00DC643D">
      <w:pPr>
        <w:tabs>
          <w:tab w:val="left" w:pos="720"/>
        </w:tabs>
        <w:spacing w:after="120"/>
        <w:ind w:left="720" w:hanging="360"/>
        <w:rPr>
          <w:rFonts w:ascii="Tahoma" w:hAnsi="Tahoma" w:cs="Tahoma"/>
          <w:sz w:val="22"/>
          <w:szCs w:val="22"/>
          <w:lang w:val="es-ES"/>
        </w:rPr>
      </w:pPr>
      <w:r w:rsidRPr="00D257A5">
        <w:rPr>
          <w:rFonts w:ascii="Tahoma" w:hAnsi="Tahoma" w:cs="Tahoma"/>
          <w:sz w:val="22"/>
          <w:szCs w:val="22"/>
          <w:lang w:val="es-ES"/>
        </w:rPr>
        <w:t>d.</w:t>
      </w:r>
      <w:r w:rsidRPr="00D257A5">
        <w:rPr>
          <w:rFonts w:ascii="Tahoma" w:hAnsi="Tahoma" w:cs="Tahoma"/>
          <w:sz w:val="22"/>
          <w:szCs w:val="22"/>
          <w:lang w:val="es-ES"/>
        </w:rPr>
        <w:tab/>
      </w:r>
      <w:r w:rsidR="00D257A5" w:rsidRPr="00D257A5">
        <w:rPr>
          <w:rFonts w:ascii="Tahoma" w:hAnsi="Tahoma" w:cs="Tahoma"/>
          <w:sz w:val="22"/>
          <w:szCs w:val="22"/>
          <w:lang w:val="es-ES"/>
        </w:rPr>
        <w:t>El proveedor no ha incurrido ni cometido fraude o abuso. "Fraude" incluye cualquier acto que constituya fraude según la ley federal o estatal pertinente</w:t>
      </w:r>
      <w:r w:rsidRPr="00D257A5">
        <w:rPr>
          <w:rFonts w:ascii="Tahoma" w:hAnsi="Tahoma" w:cs="Tahoma"/>
          <w:sz w:val="22"/>
          <w:szCs w:val="22"/>
          <w:lang w:val="es-ES"/>
        </w:rPr>
        <w:t xml:space="preserve">. </w:t>
      </w:r>
    </w:p>
    <w:p w14:paraId="20E20E1D" w14:textId="4D423BE8" w:rsidR="00DC643D" w:rsidRPr="00D257A5" w:rsidRDefault="00DD2A70" w:rsidP="00DC643D">
      <w:pPr>
        <w:tabs>
          <w:tab w:val="left" w:pos="720"/>
        </w:tabs>
        <w:spacing w:after="120"/>
        <w:ind w:left="720" w:hanging="360"/>
        <w:rPr>
          <w:rFonts w:ascii="Tahoma" w:hAnsi="Tahoma" w:cs="Tahoma"/>
          <w:sz w:val="22"/>
          <w:szCs w:val="22"/>
          <w:lang w:val="es-ES"/>
        </w:rPr>
      </w:pPr>
      <w:r w:rsidRPr="00D257A5">
        <w:rPr>
          <w:rFonts w:ascii="Tahoma" w:hAnsi="Tahoma" w:cs="Tahoma"/>
          <w:sz w:val="22"/>
          <w:szCs w:val="22"/>
          <w:lang w:val="es-ES"/>
        </w:rPr>
        <w:t>e.</w:t>
      </w:r>
      <w:r w:rsidRPr="00D257A5">
        <w:rPr>
          <w:rFonts w:ascii="Tahoma" w:hAnsi="Tahoma" w:cs="Tahoma"/>
          <w:sz w:val="22"/>
          <w:szCs w:val="22"/>
          <w:lang w:val="es-ES"/>
        </w:rPr>
        <w:tab/>
      </w:r>
      <w:r w:rsidR="00D257A5" w:rsidRPr="00D257A5">
        <w:rPr>
          <w:rFonts w:ascii="Tahoma" w:hAnsi="Tahoma" w:cs="Tahoma"/>
          <w:sz w:val="22"/>
          <w:szCs w:val="22"/>
          <w:lang w:val="es-ES"/>
        </w:rPr>
        <w:t xml:space="preserve">El </w:t>
      </w:r>
      <w:r w:rsidR="00D257A5" w:rsidRPr="00D257A5">
        <w:rPr>
          <w:rFonts w:ascii="Tahoma" w:hAnsi="Tahoma" w:cs="Tahoma"/>
          <w:sz w:val="22"/>
          <w:szCs w:val="22"/>
          <w:lang w:val="es-ES"/>
        </w:rPr>
        <w:tab/>
        <w:t xml:space="preserve">pago de las reclamaciones se realizará con fondos federales y estatales, o ambos; que el cumplimiento de los requisitos anteriores es una condición previa al pago y está condicionado al cumplimiento de todas las leyes estatales y federales de Medicaid, el manual en línea, las actualizaciones de cuidado a largo plazo </w:t>
      </w:r>
      <w:r w:rsidR="00D257A5" w:rsidRPr="00D257A5">
        <w:rPr>
          <w:rFonts w:ascii="Tahoma" w:hAnsi="Tahoma" w:cs="Tahoma"/>
          <w:iCs/>
          <w:sz w:val="22"/>
          <w:szCs w:val="22"/>
          <w:lang w:val="es-ES"/>
        </w:rPr>
        <w:t xml:space="preserve"> para adultos </w:t>
      </w:r>
      <w:r w:rsidR="00D257A5" w:rsidRPr="00D257A5">
        <w:rPr>
          <w:rFonts w:ascii="Tahoma" w:hAnsi="Tahoma" w:cs="Tahoma"/>
          <w:sz w:val="22"/>
          <w:szCs w:val="22"/>
          <w:lang w:val="es-ES"/>
        </w:rPr>
        <w:t xml:space="preserve">y todas las demás directrices del programa y, por lo tanto, no se realizará ningún pago por servicios que infrinjan dichos requisitos; cualquier reclamación presentada o que se haya hecho presentar, o cualquier declaración realizada o utilizada incumpliendo los requisitos anteriores, constituye una reclamación falsa o fraudulenta a efectos de responsabilidad en virtud del 31 U.S.C. § 3729 o el </w:t>
      </w:r>
      <w:proofErr w:type="spellStart"/>
      <w:r w:rsidR="00D257A5" w:rsidRPr="00D257A5">
        <w:rPr>
          <w:rFonts w:ascii="Tahoma" w:hAnsi="Tahoma" w:cs="Tahoma"/>
          <w:sz w:val="22"/>
          <w:szCs w:val="22"/>
          <w:lang w:val="es-ES"/>
        </w:rPr>
        <w:t>Wis</w:t>
      </w:r>
      <w:proofErr w:type="spellEnd"/>
      <w:r w:rsidR="00D257A5" w:rsidRPr="00D257A5">
        <w:rPr>
          <w:rFonts w:ascii="Tahoma" w:hAnsi="Tahoma" w:cs="Tahoma"/>
          <w:sz w:val="22"/>
          <w:szCs w:val="22"/>
          <w:lang w:val="es-ES"/>
        </w:rPr>
        <w:t xml:space="preserve">. </w:t>
      </w:r>
      <w:proofErr w:type="spellStart"/>
      <w:r w:rsidR="00D257A5" w:rsidRPr="00D257A5">
        <w:rPr>
          <w:rFonts w:ascii="Tahoma" w:hAnsi="Tahoma" w:cs="Tahoma"/>
          <w:sz w:val="22"/>
          <w:szCs w:val="22"/>
          <w:lang w:val="es-ES"/>
        </w:rPr>
        <w:t>Stat</w:t>
      </w:r>
      <w:proofErr w:type="spellEnd"/>
      <w:r w:rsidR="00D257A5" w:rsidRPr="00D257A5">
        <w:rPr>
          <w:rFonts w:ascii="Tahoma" w:hAnsi="Tahoma" w:cs="Tahoma"/>
          <w:sz w:val="22"/>
          <w:szCs w:val="22"/>
          <w:lang w:val="es-ES"/>
        </w:rPr>
        <w:t xml:space="preserve">. §§ 49.485 y 49.49; y que cualquier reclamo falso o declaración de ocultamiento o falta de divulgación de un hecho material puede ser procesado bajo la ley federal o </w:t>
      </w:r>
      <w:r w:rsidR="00D257A5" w:rsidRPr="00564341">
        <w:rPr>
          <w:rFonts w:ascii="Tahoma" w:hAnsi="Tahoma" w:cs="Tahoma"/>
          <w:sz w:val="22"/>
          <w:szCs w:val="22"/>
          <w:lang w:val="es-ES"/>
        </w:rPr>
        <w:t xml:space="preserve">estatal </w:t>
      </w:r>
      <w:r w:rsidR="00794E20" w:rsidRPr="00564341">
        <w:rPr>
          <w:rFonts w:ascii="Tahoma" w:hAnsi="Tahoma" w:cs="Tahoma"/>
          <w:sz w:val="22"/>
          <w:szCs w:val="22"/>
          <w:lang w:val="es-ES"/>
        </w:rPr>
        <w:t>aplicable.</w:t>
      </w:r>
      <w:r w:rsidRPr="00D257A5">
        <w:rPr>
          <w:rFonts w:ascii="Tahoma" w:hAnsi="Tahoma" w:cs="Tahoma"/>
          <w:sz w:val="22"/>
          <w:szCs w:val="22"/>
          <w:lang w:val="es-ES"/>
        </w:rPr>
        <w:t xml:space="preserve"> </w:t>
      </w:r>
    </w:p>
    <w:p w14:paraId="1B4427B5" w14:textId="1EB3D89C" w:rsidR="00DC643D" w:rsidRPr="006C1800" w:rsidRDefault="00DD2A70" w:rsidP="00DC643D">
      <w:pPr>
        <w:tabs>
          <w:tab w:val="left" w:pos="360"/>
        </w:tabs>
        <w:spacing w:after="120"/>
        <w:ind w:left="360" w:hanging="360"/>
        <w:rPr>
          <w:rFonts w:ascii="Tahoma" w:hAnsi="Tahoma" w:cs="Tahoma"/>
          <w:sz w:val="22"/>
          <w:szCs w:val="22"/>
          <w:lang w:val="es-ES"/>
        </w:rPr>
      </w:pPr>
      <w:r w:rsidRPr="006C1800">
        <w:rPr>
          <w:rFonts w:ascii="Tahoma" w:hAnsi="Tahoma" w:cs="Tahoma"/>
          <w:sz w:val="22"/>
          <w:szCs w:val="22"/>
          <w:lang w:val="es-ES"/>
        </w:rPr>
        <w:t>8.</w:t>
      </w:r>
      <w:r w:rsidRPr="006C1800">
        <w:rPr>
          <w:rFonts w:ascii="Tahoma" w:hAnsi="Tahoma" w:cs="Tahoma"/>
          <w:sz w:val="22"/>
          <w:szCs w:val="22"/>
          <w:lang w:val="es-ES"/>
        </w:rPr>
        <w:tab/>
      </w:r>
      <w:r w:rsidR="006C1800" w:rsidRPr="006C1800">
        <w:rPr>
          <w:rFonts w:ascii="Tahoma" w:hAnsi="Tahoma" w:cs="Tahoma"/>
          <w:b/>
          <w:sz w:val="22"/>
          <w:szCs w:val="22"/>
          <w:lang w:val="es-ES"/>
        </w:rPr>
        <w:t>Afirmaciones falsas</w:t>
      </w:r>
      <w:r w:rsidRPr="006C1800">
        <w:rPr>
          <w:rFonts w:ascii="Tahoma" w:hAnsi="Tahoma" w:cs="Tahoma"/>
          <w:b/>
          <w:sz w:val="22"/>
          <w:szCs w:val="22"/>
          <w:lang w:val="es-ES"/>
        </w:rPr>
        <w:t xml:space="preserve">: </w:t>
      </w:r>
      <w:r w:rsidR="006C1800" w:rsidRPr="006C1800">
        <w:rPr>
          <w:rFonts w:ascii="Tahoma" w:hAnsi="Tahoma" w:cs="Tahoma"/>
          <w:sz w:val="22"/>
          <w:szCs w:val="22"/>
          <w:lang w:val="es-ES"/>
        </w:rPr>
        <w:t>Cualquier acto u omisión por parte del personal del proveedor o de cualquier entidad que actúe en nombre del proveedor se considerará propio del proveedor, incluidos los actos u omisiones que infrinjan los estatutos federales o estatales penales y civiles de reclamaciones falsas</w:t>
      </w:r>
      <w:r w:rsidRPr="006C1800">
        <w:rPr>
          <w:rFonts w:ascii="Tahoma" w:hAnsi="Tahoma" w:cs="Tahoma"/>
          <w:sz w:val="22"/>
          <w:szCs w:val="22"/>
          <w:lang w:val="es-ES"/>
        </w:rPr>
        <w:t xml:space="preserve">. </w:t>
      </w:r>
    </w:p>
    <w:p w14:paraId="20B414EF" w14:textId="75B405A7" w:rsidR="00D70B8A" w:rsidRPr="006C1800" w:rsidRDefault="00DD2A70" w:rsidP="00587751">
      <w:pPr>
        <w:tabs>
          <w:tab w:val="left" w:pos="360"/>
        </w:tabs>
        <w:spacing w:after="120"/>
        <w:ind w:left="360" w:hanging="360"/>
        <w:rPr>
          <w:rFonts w:ascii="Tahoma" w:hAnsi="Tahoma" w:cs="Tahoma"/>
          <w:sz w:val="22"/>
          <w:szCs w:val="22"/>
          <w:lang w:val="es-ES"/>
        </w:rPr>
      </w:pPr>
      <w:r w:rsidRPr="006C1800">
        <w:rPr>
          <w:rFonts w:ascii="Tahoma" w:hAnsi="Tahoma" w:cs="Tahoma"/>
          <w:sz w:val="22"/>
          <w:szCs w:val="22"/>
          <w:lang w:val="es-ES"/>
        </w:rPr>
        <w:t>9.</w:t>
      </w:r>
      <w:r w:rsidRPr="006C1800">
        <w:rPr>
          <w:rFonts w:ascii="Tahoma" w:hAnsi="Tahoma" w:cs="Tahoma"/>
          <w:sz w:val="22"/>
          <w:szCs w:val="22"/>
          <w:lang w:val="es-ES"/>
        </w:rPr>
        <w:tab/>
      </w:r>
      <w:r w:rsidR="006C1800" w:rsidRPr="006C1800">
        <w:rPr>
          <w:rFonts w:ascii="Tahoma" w:hAnsi="Tahoma" w:cs="Tahoma"/>
          <w:b/>
          <w:sz w:val="22"/>
          <w:szCs w:val="22"/>
          <w:lang w:val="es-ES"/>
        </w:rPr>
        <w:t>Extrapolación para determinar el sobrepago</w:t>
      </w:r>
      <w:r w:rsidRPr="006C1800">
        <w:rPr>
          <w:rFonts w:ascii="Tahoma" w:hAnsi="Tahoma" w:cs="Tahoma"/>
          <w:b/>
          <w:sz w:val="22"/>
          <w:szCs w:val="22"/>
          <w:lang w:val="es-ES"/>
        </w:rPr>
        <w:t xml:space="preserve">: </w:t>
      </w:r>
      <w:r w:rsidR="006C1800" w:rsidRPr="006C1800">
        <w:rPr>
          <w:rFonts w:ascii="Tahoma" w:hAnsi="Tahoma" w:cs="Tahoma"/>
          <w:sz w:val="22"/>
          <w:szCs w:val="22"/>
          <w:lang w:val="es-ES"/>
        </w:rPr>
        <w:t xml:space="preserve">La extrapolación bajo el </w:t>
      </w:r>
      <w:proofErr w:type="spellStart"/>
      <w:r w:rsidR="006C1800" w:rsidRPr="006C1800">
        <w:rPr>
          <w:rFonts w:ascii="Tahoma" w:hAnsi="Tahoma" w:cs="Tahoma"/>
          <w:sz w:val="22"/>
          <w:szCs w:val="22"/>
          <w:lang w:val="es-ES"/>
        </w:rPr>
        <w:t>Wis</w:t>
      </w:r>
      <w:proofErr w:type="spellEnd"/>
      <w:r w:rsidR="006C1800" w:rsidRPr="006C1800">
        <w:rPr>
          <w:rFonts w:ascii="Tahoma" w:hAnsi="Tahoma" w:cs="Tahoma"/>
          <w:sz w:val="22"/>
          <w:szCs w:val="22"/>
          <w:lang w:val="es-ES"/>
        </w:rPr>
        <w:t xml:space="preserve">. </w:t>
      </w:r>
      <w:proofErr w:type="spellStart"/>
      <w:r w:rsidR="006C1800" w:rsidRPr="006C1800">
        <w:rPr>
          <w:rFonts w:ascii="Tahoma" w:hAnsi="Tahoma" w:cs="Tahoma"/>
          <w:sz w:val="22"/>
          <w:szCs w:val="22"/>
          <w:lang w:val="es-ES"/>
        </w:rPr>
        <w:t>Admin</w:t>
      </w:r>
      <w:proofErr w:type="spellEnd"/>
      <w:r w:rsidR="006C1800" w:rsidRPr="006C1800">
        <w:rPr>
          <w:rFonts w:ascii="Tahoma" w:hAnsi="Tahoma" w:cs="Tahoma"/>
          <w:sz w:val="22"/>
          <w:szCs w:val="22"/>
          <w:lang w:val="es-ES"/>
        </w:rPr>
        <w:t xml:space="preserve">. Code § DHS 105.01(3)(f) se puede utilizar como método para calcular el monto adeudado por el proveedor al Medicaid de Wisconsin cuando se ha determinado, como resultado de una investigación o auditoría realizada por el DHS, la unidad de control de fraude contra Medicaid del </w:t>
      </w:r>
      <w:proofErr w:type="spellStart"/>
      <w:r w:rsidR="006C1800" w:rsidRPr="006C1800">
        <w:rPr>
          <w:rFonts w:ascii="Tahoma" w:hAnsi="Tahoma" w:cs="Tahoma"/>
          <w:sz w:val="22"/>
          <w:szCs w:val="22"/>
          <w:lang w:val="es-ES"/>
        </w:rPr>
        <w:t>Department</w:t>
      </w:r>
      <w:proofErr w:type="spellEnd"/>
      <w:r w:rsidR="006C1800" w:rsidRPr="006C1800">
        <w:rPr>
          <w:rFonts w:ascii="Tahoma" w:hAnsi="Tahoma" w:cs="Tahoma"/>
          <w:sz w:val="22"/>
          <w:szCs w:val="22"/>
          <w:lang w:val="es-ES"/>
        </w:rPr>
        <w:t xml:space="preserve"> of Justice (DOJ), el HHS, la Federal Bureau of </w:t>
      </w:r>
      <w:proofErr w:type="spellStart"/>
      <w:r w:rsidR="006C1800" w:rsidRPr="006C1800">
        <w:rPr>
          <w:rFonts w:ascii="Tahoma" w:hAnsi="Tahoma" w:cs="Tahoma"/>
          <w:sz w:val="22"/>
          <w:szCs w:val="22"/>
          <w:lang w:val="es-ES"/>
        </w:rPr>
        <w:t>Investigation</w:t>
      </w:r>
      <w:proofErr w:type="spellEnd"/>
      <w:r w:rsidR="006C1800" w:rsidRPr="006C1800">
        <w:rPr>
          <w:rFonts w:ascii="Tahoma" w:hAnsi="Tahoma" w:cs="Tahoma"/>
          <w:sz w:val="22"/>
          <w:szCs w:val="22"/>
          <w:lang w:val="es-ES"/>
        </w:rPr>
        <w:t>, o un agente autorizado de cualquiera de estas entidades, sobre la base de una muestra de reclamaciones, de que al proveedor recibió un pago excesivo</w:t>
      </w:r>
      <w:r w:rsidRPr="006C1800">
        <w:rPr>
          <w:rFonts w:ascii="Tahoma" w:hAnsi="Tahoma" w:cs="Tahoma"/>
          <w:sz w:val="22"/>
          <w:szCs w:val="22"/>
          <w:lang w:val="es-ES"/>
        </w:rPr>
        <w:t xml:space="preserve">. </w:t>
      </w:r>
    </w:p>
    <w:p w14:paraId="3793E7EC" w14:textId="52CB1684" w:rsidR="00D70B8A" w:rsidRPr="006C1800" w:rsidRDefault="00DD2A70" w:rsidP="00587751">
      <w:pPr>
        <w:tabs>
          <w:tab w:val="left" w:pos="360"/>
        </w:tabs>
        <w:spacing w:after="120"/>
        <w:ind w:left="360" w:hanging="360"/>
        <w:rPr>
          <w:rFonts w:ascii="Tahoma" w:hAnsi="Tahoma" w:cs="Tahoma"/>
          <w:sz w:val="22"/>
          <w:szCs w:val="22"/>
          <w:lang w:val="es-ES"/>
        </w:rPr>
      </w:pPr>
      <w:r w:rsidRPr="006C1800">
        <w:rPr>
          <w:rFonts w:ascii="Tahoma" w:hAnsi="Tahoma" w:cs="Tahoma"/>
          <w:sz w:val="22"/>
          <w:szCs w:val="22"/>
          <w:lang w:val="es-ES"/>
        </w:rPr>
        <w:t>10.</w:t>
      </w:r>
      <w:r w:rsidRPr="006C1800">
        <w:rPr>
          <w:rFonts w:ascii="Tahoma" w:hAnsi="Tahoma" w:cs="Tahoma"/>
          <w:sz w:val="22"/>
          <w:szCs w:val="22"/>
          <w:lang w:val="es-ES"/>
        </w:rPr>
        <w:tab/>
      </w:r>
      <w:r w:rsidR="006C1800" w:rsidRPr="006C1800">
        <w:rPr>
          <w:rFonts w:ascii="Tahoma" w:hAnsi="Tahoma" w:cs="Tahoma"/>
          <w:b/>
          <w:sz w:val="22"/>
          <w:szCs w:val="22"/>
          <w:lang w:val="es-ES"/>
        </w:rPr>
        <w:t>Estado inactivo</w:t>
      </w:r>
      <w:r w:rsidRPr="006C1800">
        <w:rPr>
          <w:rFonts w:ascii="Tahoma" w:hAnsi="Tahoma" w:cs="Tahoma"/>
          <w:b/>
          <w:sz w:val="22"/>
          <w:szCs w:val="22"/>
          <w:lang w:val="es-ES"/>
        </w:rPr>
        <w:t>:</w:t>
      </w:r>
      <w:r w:rsidRPr="006C1800">
        <w:rPr>
          <w:rFonts w:ascii="Tahoma" w:hAnsi="Tahoma" w:cs="Tahoma"/>
          <w:sz w:val="22"/>
          <w:szCs w:val="22"/>
          <w:lang w:val="es-ES"/>
        </w:rPr>
        <w:t xml:space="preserve"> </w:t>
      </w:r>
      <w:r w:rsidR="006C1800" w:rsidRPr="006C1800">
        <w:rPr>
          <w:rFonts w:ascii="Tahoma" w:hAnsi="Tahoma" w:cs="Tahoma"/>
          <w:sz w:val="22"/>
          <w:szCs w:val="22"/>
          <w:lang w:val="es-ES"/>
        </w:rPr>
        <w:t>El hecho de que el proveedor no presente reclamaciones de pago durante más de un período de 12 meses consecutivos puede resultar en que el proveedor pase al estado inactivo. Un proveedor no es elegible para el reembolso por los servicios prestados mientras está en estado inactivo. Un proveedor colocado en estado inactivo debe volver a presentar una solicitud al Medicaid de Wisconsin para reactivar su estado</w:t>
      </w:r>
      <w:r w:rsidRPr="006C1800">
        <w:rPr>
          <w:rFonts w:ascii="Tahoma" w:hAnsi="Tahoma" w:cs="Tahoma"/>
          <w:sz w:val="22"/>
          <w:szCs w:val="22"/>
          <w:lang w:val="es-ES"/>
        </w:rPr>
        <w:t xml:space="preserve">. </w:t>
      </w:r>
    </w:p>
    <w:p w14:paraId="40350D12" w14:textId="5C281A45" w:rsidR="00D70B8A" w:rsidRPr="00037A4E" w:rsidRDefault="00DD2A70" w:rsidP="00587751">
      <w:pPr>
        <w:tabs>
          <w:tab w:val="left" w:pos="360"/>
        </w:tabs>
        <w:spacing w:after="120"/>
        <w:ind w:left="360" w:hanging="360"/>
        <w:rPr>
          <w:rFonts w:ascii="Tahoma" w:hAnsi="Tahoma" w:cs="Tahoma"/>
          <w:sz w:val="22"/>
          <w:szCs w:val="22"/>
          <w:lang w:val="es-ES"/>
        </w:rPr>
      </w:pPr>
      <w:r w:rsidRPr="00037A4E">
        <w:rPr>
          <w:rFonts w:ascii="Tahoma" w:hAnsi="Tahoma" w:cs="Tahoma"/>
          <w:sz w:val="22"/>
          <w:szCs w:val="22"/>
          <w:lang w:val="es-ES"/>
        </w:rPr>
        <w:t>11.</w:t>
      </w:r>
      <w:r w:rsidRPr="00037A4E">
        <w:rPr>
          <w:rFonts w:ascii="Tahoma" w:hAnsi="Tahoma" w:cs="Tahoma"/>
          <w:sz w:val="22"/>
          <w:szCs w:val="22"/>
          <w:lang w:val="es-ES"/>
        </w:rPr>
        <w:tab/>
      </w:r>
      <w:r w:rsidR="00037A4E" w:rsidRPr="00037A4E">
        <w:rPr>
          <w:rFonts w:ascii="Tahoma" w:hAnsi="Tahoma" w:cs="Tahoma"/>
          <w:b/>
          <w:sz w:val="22"/>
          <w:szCs w:val="22"/>
          <w:lang w:val="es-ES"/>
        </w:rPr>
        <w:t>Licencia</w:t>
      </w:r>
      <w:r w:rsidRPr="00037A4E">
        <w:rPr>
          <w:rFonts w:ascii="Tahoma" w:hAnsi="Tahoma" w:cs="Tahoma"/>
          <w:b/>
          <w:sz w:val="22"/>
          <w:szCs w:val="22"/>
          <w:lang w:val="es-ES"/>
        </w:rPr>
        <w:t xml:space="preserve">: </w:t>
      </w:r>
      <w:r w:rsidR="00037A4E" w:rsidRPr="00037A4E">
        <w:rPr>
          <w:rFonts w:ascii="Tahoma" w:hAnsi="Tahoma" w:cs="Tahoma"/>
          <w:sz w:val="22"/>
          <w:szCs w:val="22"/>
          <w:lang w:val="es-ES"/>
        </w:rPr>
        <w:t xml:space="preserve">El proveedor certifica que el proveedor y cada persona empleada por él con el fin de proporcionar servicios poseen todas las licencias o derechos similares y cumplen con otros requisitos </w:t>
      </w:r>
      <w:r w:rsidR="00037A4E">
        <w:rPr>
          <w:rFonts w:ascii="Tahoma" w:hAnsi="Tahoma" w:cs="Tahoma"/>
          <w:sz w:val="22"/>
          <w:szCs w:val="22"/>
          <w:lang w:val="es-ES"/>
        </w:rPr>
        <w:t xml:space="preserve">que se </w:t>
      </w:r>
      <w:r w:rsidR="00037A4E" w:rsidRPr="00037A4E">
        <w:rPr>
          <w:rFonts w:ascii="Tahoma" w:hAnsi="Tahoma" w:cs="Tahoma"/>
          <w:sz w:val="22"/>
          <w:szCs w:val="22"/>
          <w:lang w:val="es-ES"/>
        </w:rPr>
        <w:t>especifica</w:t>
      </w:r>
      <w:r w:rsidR="00037A4E">
        <w:rPr>
          <w:rFonts w:ascii="Tahoma" w:hAnsi="Tahoma" w:cs="Tahoma"/>
          <w:sz w:val="22"/>
          <w:szCs w:val="22"/>
          <w:lang w:val="es-ES"/>
        </w:rPr>
        <w:t>n</w:t>
      </w:r>
      <w:r w:rsidR="00037A4E" w:rsidRPr="00037A4E">
        <w:rPr>
          <w:rFonts w:ascii="Tahoma" w:hAnsi="Tahoma" w:cs="Tahoma"/>
          <w:sz w:val="22"/>
          <w:szCs w:val="22"/>
          <w:lang w:val="es-ES"/>
        </w:rPr>
        <w:t xml:space="preserve"> en el estatuto, reglamento, regla o autoridad del programa federal o estatal para la prestación del servicio.</w:t>
      </w:r>
    </w:p>
    <w:p w14:paraId="4E433831" w14:textId="5EC55492" w:rsidR="00D70B8A" w:rsidRPr="006C1042" w:rsidRDefault="00DD2A70" w:rsidP="00587751">
      <w:pPr>
        <w:tabs>
          <w:tab w:val="left" w:pos="360"/>
        </w:tabs>
        <w:spacing w:after="120"/>
        <w:ind w:left="360" w:hanging="360"/>
        <w:rPr>
          <w:rFonts w:ascii="Tahoma" w:hAnsi="Tahoma" w:cs="Tahoma"/>
          <w:sz w:val="22"/>
          <w:szCs w:val="22"/>
          <w:lang w:val="es-ES"/>
        </w:rPr>
      </w:pPr>
      <w:r w:rsidRPr="00037A4E">
        <w:rPr>
          <w:rFonts w:ascii="Tahoma" w:hAnsi="Tahoma" w:cs="Tahoma"/>
          <w:sz w:val="22"/>
          <w:szCs w:val="22"/>
          <w:lang w:val="es-ES"/>
        </w:rPr>
        <w:t>12.</w:t>
      </w:r>
      <w:r w:rsidRPr="00037A4E">
        <w:rPr>
          <w:rFonts w:ascii="Tahoma" w:hAnsi="Tahoma" w:cs="Tahoma"/>
          <w:sz w:val="22"/>
          <w:szCs w:val="22"/>
          <w:lang w:val="es-ES"/>
        </w:rPr>
        <w:tab/>
      </w:r>
      <w:r w:rsidR="00037A4E" w:rsidRPr="00CE40B5">
        <w:rPr>
          <w:rFonts w:ascii="Tahoma" w:hAnsi="Tahoma" w:cs="Tahoma"/>
          <w:b/>
          <w:sz w:val="22"/>
          <w:szCs w:val="22"/>
          <w:lang w:val="es-ES"/>
        </w:rPr>
        <w:t>Rescisión vo</w:t>
      </w:r>
      <w:r w:rsidR="00037A4E" w:rsidRPr="00037A4E">
        <w:rPr>
          <w:rFonts w:ascii="Tahoma" w:hAnsi="Tahoma" w:cs="Tahoma"/>
          <w:b/>
          <w:sz w:val="22"/>
          <w:szCs w:val="22"/>
          <w:lang w:val="es-ES"/>
        </w:rPr>
        <w:t>luntaria</w:t>
      </w:r>
      <w:r w:rsidRPr="00037A4E">
        <w:rPr>
          <w:rFonts w:ascii="Tahoma" w:hAnsi="Tahoma" w:cs="Tahoma"/>
          <w:b/>
          <w:sz w:val="22"/>
          <w:szCs w:val="22"/>
          <w:lang w:val="es-ES"/>
        </w:rPr>
        <w:t xml:space="preserve">: </w:t>
      </w:r>
      <w:r w:rsidR="00037A4E" w:rsidRPr="00037A4E">
        <w:rPr>
          <w:rFonts w:ascii="Tahoma" w:hAnsi="Tahoma" w:cs="Tahoma"/>
          <w:sz w:val="22"/>
          <w:szCs w:val="22"/>
          <w:lang w:val="es-ES"/>
        </w:rPr>
        <w:t xml:space="preserve">El proveedor puede </w:t>
      </w:r>
      <w:r w:rsidR="00037A4E">
        <w:rPr>
          <w:rFonts w:ascii="Tahoma" w:hAnsi="Tahoma" w:cs="Tahoma"/>
          <w:sz w:val="22"/>
          <w:szCs w:val="22"/>
          <w:lang w:val="es-ES"/>
        </w:rPr>
        <w:t xml:space="preserve">dar por </w:t>
      </w:r>
      <w:r w:rsidR="00037A4E" w:rsidRPr="00037A4E">
        <w:rPr>
          <w:rFonts w:ascii="Tahoma" w:hAnsi="Tahoma" w:cs="Tahoma"/>
          <w:sz w:val="22"/>
          <w:szCs w:val="22"/>
          <w:lang w:val="es-ES"/>
        </w:rPr>
        <w:t>termina</w:t>
      </w:r>
      <w:r w:rsidR="00037A4E">
        <w:rPr>
          <w:rFonts w:ascii="Tahoma" w:hAnsi="Tahoma" w:cs="Tahoma"/>
          <w:sz w:val="22"/>
          <w:szCs w:val="22"/>
          <w:lang w:val="es-ES"/>
        </w:rPr>
        <w:t>da</w:t>
      </w:r>
      <w:r w:rsidR="00037A4E" w:rsidRPr="00037A4E">
        <w:rPr>
          <w:rFonts w:ascii="Tahoma" w:hAnsi="Tahoma" w:cs="Tahoma"/>
          <w:sz w:val="22"/>
          <w:szCs w:val="22"/>
          <w:lang w:val="es-ES"/>
        </w:rPr>
        <w:t xml:space="preserve"> su certificación para participar en Medicaid de Wisconsin </w:t>
      </w:r>
      <w:r w:rsidR="00037A4E">
        <w:rPr>
          <w:rFonts w:ascii="Tahoma" w:hAnsi="Tahoma" w:cs="Tahoma"/>
          <w:sz w:val="22"/>
          <w:szCs w:val="22"/>
          <w:lang w:val="es-ES"/>
        </w:rPr>
        <w:t>conforme a</w:t>
      </w:r>
      <w:r w:rsidR="00037A4E" w:rsidRPr="00037A4E">
        <w:rPr>
          <w:rFonts w:ascii="Tahoma" w:hAnsi="Tahoma" w:cs="Tahoma"/>
          <w:sz w:val="22"/>
          <w:szCs w:val="22"/>
          <w:lang w:val="es-ES"/>
        </w:rPr>
        <w:t xml:space="preserve"> lo dispuesto en </w:t>
      </w:r>
      <w:r w:rsidR="00037A4E">
        <w:rPr>
          <w:rFonts w:ascii="Tahoma" w:hAnsi="Tahoma" w:cs="Tahoma"/>
          <w:sz w:val="22"/>
          <w:szCs w:val="22"/>
          <w:lang w:val="es-ES"/>
        </w:rPr>
        <w:t>la</w:t>
      </w:r>
      <w:r w:rsidR="00037A4E" w:rsidRPr="00037A4E">
        <w:rPr>
          <w:rFonts w:ascii="Tahoma" w:hAnsi="Tahoma" w:cs="Tahoma"/>
          <w:sz w:val="22"/>
          <w:szCs w:val="22"/>
          <w:lang w:val="es-ES"/>
        </w:rPr>
        <w:t xml:space="preserve"> </w:t>
      </w:r>
      <w:proofErr w:type="spellStart"/>
      <w:r w:rsidR="00037A4E" w:rsidRPr="00037A4E">
        <w:rPr>
          <w:rFonts w:ascii="Tahoma" w:hAnsi="Tahoma" w:cs="Tahoma"/>
          <w:sz w:val="22"/>
          <w:szCs w:val="22"/>
          <w:lang w:val="es-ES"/>
        </w:rPr>
        <w:t>Wis</w:t>
      </w:r>
      <w:proofErr w:type="spellEnd"/>
      <w:r w:rsidR="00037A4E" w:rsidRPr="00037A4E">
        <w:rPr>
          <w:rFonts w:ascii="Tahoma" w:hAnsi="Tahoma" w:cs="Tahoma"/>
          <w:sz w:val="22"/>
          <w:szCs w:val="22"/>
          <w:lang w:val="es-ES"/>
        </w:rPr>
        <w:t xml:space="preserve">. </w:t>
      </w:r>
      <w:proofErr w:type="spellStart"/>
      <w:r w:rsidR="00037A4E" w:rsidRPr="006C1042">
        <w:rPr>
          <w:rFonts w:ascii="Tahoma" w:hAnsi="Tahoma" w:cs="Tahoma"/>
          <w:sz w:val="22"/>
          <w:szCs w:val="22"/>
          <w:lang w:val="es-ES"/>
        </w:rPr>
        <w:t>Admin</w:t>
      </w:r>
      <w:proofErr w:type="spellEnd"/>
      <w:r w:rsidR="00037A4E" w:rsidRPr="006C1042">
        <w:rPr>
          <w:rFonts w:ascii="Tahoma" w:hAnsi="Tahoma" w:cs="Tahoma"/>
          <w:sz w:val="22"/>
          <w:szCs w:val="22"/>
          <w:lang w:val="es-ES"/>
        </w:rPr>
        <w:t>. Code § DHS 106.05</w:t>
      </w:r>
      <w:r w:rsidRPr="006C1042">
        <w:rPr>
          <w:rFonts w:ascii="Tahoma" w:hAnsi="Tahoma" w:cs="Tahoma"/>
          <w:sz w:val="22"/>
          <w:szCs w:val="22"/>
          <w:lang w:val="es-ES"/>
        </w:rPr>
        <w:t>.</w:t>
      </w:r>
    </w:p>
    <w:p w14:paraId="03CF82AD" w14:textId="2065F55D" w:rsidR="00D70B8A" w:rsidRPr="006C1042" w:rsidRDefault="00DD2A70" w:rsidP="00587751">
      <w:pPr>
        <w:tabs>
          <w:tab w:val="left" w:pos="360"/>
        </w:tabs>
        <w:spacing w:after="120"/>
        <w:ind w:left="360" w:hanging="360"/>
        <w:rPr>
          <w:rFonts w:ascii="Tahoma" w:hAnsi="Tahoma" w:cs="Tahoma"/>
          <w:sz w:val="22"/>
          <w:szCs w:val="22"/>
          <w:lang w:val="es-ES"/>
        </w:rPr>
      </w:pPr>
      <w:r w:rsidRPr="00037A4E">
        <w:rPr>
          <w:rFonts w:ascii="Tahoma" w:hAnsi="Tahoma" w:cs="Tahoma"/>
          <w:sz w:val="22"/>
          <w:szCs w:val="22"/>
          <w:lang w:val="es-ES"/>
        </w:rPr>
        <w:t>13.</w:t>
      </w:r>
      <w:r w:rsidRPr="00037A4E">
        <w:rPr>
          <w:rFonts w:ascii="Tahoma" w:hAnsi="Tahoma" w:cs="Tahoma"/>
          <w:sz w:val="22"/>
          <w:szCs w:val="22"/>
          <w:lang w:val="es-ES"/>
        </w:rPr>
        <w:tab/>
      </w:r>
      <w:r w:rsidR="00037A4E" w:rsidRPr="00037A4E">
        <w:rPr>
          <w:rFonts w:ascii="Tahoma" w:hAnsi="Tahoma" w:cs="Tahoma"/>
          <w:b/>
          <w:sz w:val="22"/>
          <w:szCs w:val="22"/>
          <w:lang w:val="es-ES"/>
        </w:rPr>
        <w:t>Rescisión involuntaria</w:t>
      </w:r>
      <w:r w:rsidRPr="00037A4E">
        <w:rPr>
          <w:rFonts w:ascii="Tahoma" w:hAnsi="Tahoma" w:cs="Tahoma"/>
          <w:b/>
          <w:sz w:val="22"/>
          <w:szCs w:val="22"/>
          <w:lang w:val="es-ES"/>
        </w:rPr>
        <w:t xml:space="preserve">: </w:t>
      </w:r>
      <w:r w:rsidR="00037A4E" w:rsidRPr="00037A4E">
        <w:rPr>
          <w:rFonts w:ascii="Tahoma" w:hAnsi="Tahoma" w:cs="Tahoma"/>
          <w:sz w:val="22"/>
          <w:szCs w:val="22"/>
          <w:lang w:val="es-ES"/>
        </w:rPr>
        <w:t xml:space="preserve">El DHS puede rescindir o suspender la certificación del proveedor en virtud de este acuerdo, conforme a lo dispuesto en la </w:t>
      </w:r>
      <w:proofErr w:type="spellStart"/>
      <w:r w:rsidRPr="00037A4E">
        <w:rPr>
          <w:rFonts w:ascii="Tahoma" w:hAnsi="Tahoma" w:cs="Tahoma"/>
          <w:sz w:val="22"/>
          <w:szCs w:val="22"/>
          <w:lang w:val="es-ES"/>
        </w:rPr>
        <w:t>Wis</w:t>
      </w:r>
      <w:proofErr w:type="spellEnd"/>
      <w:r w:rsidRPr="00037A4E">
        <w:rPr>
          <w:rFonts w:ascii="Tahoma" w:hAnsi="Tahoma" w:cs="Tahoma"/>
          <w:sz w:val="22"/>
          <w:szCs w:val="22"/>
          <w:lang w:val="es-ES"/>
        </w:rPr>
        <w:t xml:space="preserve">. </w:t>
      </w:r>
      <w:proofErr w:type="spellStart"/>
      <w:r w:rsidRPr="006C1042">
        <w:rPr>
          <w:rFonts w:ascii="Tahoma" w:hAnsi="Tahoma" w:cs="Tahoma"/>
          <w:sz w:val="22"/>
          <w:szCs w:val="22"/>
          <w:lang w:val="es-ES"/>
        </w:rPr>
        <w:t>Admin</w:t>
      </w:r>
      <w:proofErr w:type="spellEnd"/>
      <w:r w:rsidRPr="006C1042">
        <w:rPr>
          <w:rFonts w:ascii="Tahoma" w:hAnsi="Tahoma" w:cs="Tahoma"/>
          <w:sz w:val="22"/>
          <w:szCs w:val="22"/>
          <w:lang w:val="es-ES"/>
        </w:rPr>
        <w:t>. Code § DHS 106.06.</w:t>
      </w:r>
    </w:p>
    <w:p w14:paraId="4AD4D647" w14:textId="0E41CE3F" w:rsidR="00D70B8A" w:rsidRPr="00037A4E" w:rsidRDefault="00DD2A70" w:rsidP="00587751">
      <w:pPr>
        <w:tabs>
          <w:tab w:val="left" w:pos="360"/>
        </w:tabs>
        <w:spacing w:after="120"/>
        <w:ind w:left="360" w:hanging="360"/>
        <w:rPr>
          <w:rFonts w:ascii="Tahoma" w:hAnsi="Tahoma" w:cs="Tahoma"/>
          <w:sz w:val="22"/>
          <w:szCs w:val="22"/>
          <w:lang w:val="es-ES"/>
        </w:rPr>
      </w:pPr>
      <w:r w:rsidRPr="00037A4E">
        <w:rPr>
          <w:rFonts w:ascii="Tahoma" w:hAnsi="Tahoma" w:cs="Tahoma"/>
          <w:sz w:val="22"/>
          <w:szCs w:val="22"/>
          <w:lang w:val="es-ES"/>
        </w:rPr>
        <w:t>14.</w:t>
      </w:r>
      <w:r w:rsidRPr="00037A4E">
        <w:rPr>
          <w:rFonts w:ascii="Tahoma" w:hAnsi="Tahoma" w:cs="Tahoma"/>
          <w:sz w:val="22"/>
          <w:szCs w:val="22"/>
          <w:lang w:val="es-ES"/>
        </w:rPr>
        <w:tab/>
      </w:r>
      <w:r w:rsidR="00F10C5B" w:rsidRPr="00037A4E">
        <w:rPr>
          <w:rFonts w:ascii="Tahoma" w:hAnsi="Tahoma" w:cs="Tahoma"/>
          <w:b/>
          <w:sz w:val="22"/>
          <w:szCs w:val="22"/>
          <w:lang w:val="es-ES"/>
        </w:rPr>
        <w:t>Dura</w:t>
      </w:r>
      <w:r w:rsidR="00037A4E">
        <w:rPr>
          <w:rFonts w:ascii="Tahoma" w:hAnsi="Tahoma" w:cs="Tahoma"/>
          <w:b/>
          <w:sz w:val="22"/>
          <w:szCs w:val="22"/>
          <w:lang w:val="es-ES"/>
        </w:rPr>
        <w:t>ción</w:t>
      </w:r>
      <w:r w:rsidR="008E2403" w:rsidRPr="00037A4E">
        <w:rPr>
          <w:rFonts w:ascii="Tahoma" w:hAnsi="Tahoma" w:cs="Tahoma"/>
          <w:b/>
          <w:sz w:val="22"/>
          <w:szCs w:val="22"/>
          <w:lang w:val="es-ES"/>
        </w:rPr>
        <w:t>:</w:t>
      </w:r>
      <w:r w:rsidR="008E2403" w:rsidRPr="00037A4E">
        <w:rPr>
          <w:rFonts w:ascii="Tahoma" w:hAnsi="Tahoma" w:cs="Tahoma"/>
          <w:sz w:val="22"/>
          <w:szCs w:val="22"/>
          <w:lang w:val="es-ES"/>
        </w:rPr>
        <w:t xml:space="preserve"> </w:t>
      </w:r>
      <w:r w:rsidR="00037A4E" w:rsidRPr="00037A4E">
        <w:rPr>
          <w:rFonts w:ascii="Tahoma" w:hAnsi="Tahoma" w:cs="Tahoma"/>
          <w:sz w:val="22"/>
          <w:szCs w:val="22"/>
          <w:lang w:val="es-ES"/>
        </w:rPr>
        <w:t xml:space="preserve">Este acuerdo permanecerá en pleno vigor y efecto siempre y cuando el proveedor esté certificado para participar en el Medicaid de Wisconsin bajo el </w:t>
      </w:r>
      <w:proofErr w:type="spellStart"/>
      <w:r w:rsidR="00037A4E" w:rsidRPr="00037A4E">
        <w:rPr>
          <w:rFonts w:ascii="Tahoma" w:hAnsi="Tahoma" w:cs="Tahoma"/>
          <w:sz w:val="22"/>
          <w:szCs w:val="22"/>
          <w:lang w:val="es-ES"/>
        </w:rPr>
        <w:t>Wis</w:t>
      </w:r>
      <w:proofErr w:type="spellEnd"/>
      <w:r w:rsidR="00037A4E" w:rsidRPr="00037A4E">
        <w:rPr>
          <w:rFonts w:ascii="Tahoma" w:hAnsi="Tahoma" w:cs="Tahoma"/>
          <w:sz w:val="22"/>
          <w:szCs w:val="22"/>
          <w:lang w:val="es-ES"/>
        </w:rPr>
        <w:t xml:space="preserve">. </w:t>
      </w:r>
      <w:proofErr w:type="spellStart"/>
      <w:r w:rsidR="00037A4E" w:rsidRPr="00037A4E">
        <w:rPr>
          <w:rFonts w:ascii="Tahoma" w:hAnsi="Tahoma" w:cs="Tahoma"/>
          <w:sz w:val="22"/>
          <w:szCs w:val="22"/>
          <w:lang w:val="es-ES"/>
        </w:rPr>
        <w:t>Admin</w:t>
      </w:r>
      <w:proofErr w:type="spellEnd"/>
      <w:r w:rsidR="00037A4E" w:rsidRPr="00037A4E">
        <w:rPr>
          <w:rFonts w:ascii="Tahoma" w:hAnsi="Tahoma" w:cs="Tahoma"/>
          <w:sz w:val="22"/>
          <w:szCs w:val="22"/>
          <w:lang w:val="es-ES"/>
        </w:rPr>
        <w:t xml:space="preserve">. Code ch. DHS 105 o en los programas de exención de servicios basados en el hogar y la comunidad de Medicaid bajo la Exención de IRIS o la Exención de </w:t>
      </w:r>
      <w:proofErr w:type="spellStart"/>
      <w:r w:rsidR="00037A4E" w:rsidRPr="00037A4E">
        <w:rPr>
          <w:rFonts w:ascii="Tahoma" w:hAnsi="Tahoma" w:cs="Tahoma"/>
          <w:sz w:val="22"/>
          <w:szCs w:val="22"/>
          <w:lang w:val="es-ES"/>
        </w:rPr>
        <w:t>Family</w:t>
      </w:r>
      <w:proofErr w:type="spellEnd"/>
      <w:r w:rsidR="00037A4E" w:rsidRPr="00037A4E">
        <w:rPr>
          <w:rFonts w:ascii="Tahoma" w:hAnsi="Tahoma" w:cs="Tahoma"/>
          <w:sz w:val="22"/>
          <w:szCs w:val="22"/>
          <w:lang w:val="es-ES"/>
        </w:rPr>
        <w:t xml:space="preserve"> Care</w:t>
      </w:r>
      <w:r w:rsidR="008E2403" w:rsidRPr="00037A4E">
        <w:rPr>
          <w:rFonts w:ascii="Tahoma" w:hAnsi="Tahoma" w:cs="Tahoma"/>
          <w:sz w:val="22"/>
          <w:szCs w:val="22"/>
          <w:lang w:val="es-ES"/>
        </w:rPr>
        <w:t xml:space="preserve">. </w:t>
      </w:r>
    </w:p>
    <w:p w14:paraId="622D3ACE" w14:textId="694CE57C" w:rsidR="00FB30D1" w:rsidRPr="00037A4E" w:rsidRDefault="00DD2A70" w:rsidP="00027EC2">
      <w:pPr>
        <w:tabs>
          <w:tab w:val="left" w:pos="360"/>
        </w:tabs>
        <w:spacing w:after="120"/>
        <w:ind w:left="360" w:hanging="360"/>
        <w:rPr>
          <w:rFonts w:ascii="Tahoma" w:hAnsi="Tahoma" w:cs="Tahoma"/>
          <w:sz w:val="22"/>
          <w:szCs w:val="22"/>
          <w:lang w:val="es-ES"/>
        </w:rPr>
      </w:pPr>
      <w:r w:rsidRPr="00037A4E">
        <w:rPr>
          <w:rFonts w:ascii="Tahoma" w:hAnsi="Tahoma" w:cs="Tahoma"/>
          <w:sz w:val="22"/>
          <w:szCs w:val="22"/>
          <w:lang w:val="es-ES"/>
        </w:rPr>
        <w:t>15.</w:t>
      </w:r>
      <w:r w:rsidRPr="00037A4E">
        <w:rPr>
          <w:rFonts w:ascii="Tahoma" w:hAnsi="Tahoma" w:cs="Tahoma"/>
          <w:sz w:val="22"/>
          <w:szCs w:val="22"/>
          <w:lang w:val="es-ES"/>
        </w:rPr>
        <w:tab/>
      </w:r>
      <w:r w:rsidR="00037A4E" w:rsidRPr="00CE40B5">
        <w:rPr>
          <w:rFonts w:ascii="Tahoma" w:hAnsi="Tahoma" w:cs="Tahoma"/>
          <w:b/>
          <w:sz w:val="22"/>
          <w:szCs w:val="22"/>
          <w:lang w:val="es-ES"/>
        </w:rPr>
        <w:t>Declaración de hechos materiales</w:t>
      </w:r>
      <w:r w:rsidRPr="00CE40B5">
        <w:rPr>
          <w:rFonts w:ascii="Tahoma" w:hAnsi="Tahoma" w:cs="Tahoma"/>
          <w:b/>
          <w:sz w:val="22"/>
          <w:szCs w:val="22"/>
          <w:lang w:val="es-ES"/>
        </w:rPr>
        <w:t xml:space="preserve">: </w:t>
      </w:r>
      <w:r w:rsidR="00037A4E" w:rsidRPr="00CE40B5">
        <w:rPr>
          <w:rFonts w:ascii="Tahoma" w:hAnsi="Tahoma" w:cs="Tahoma"/>
          <w:sz w:val="22"/>
          <w:szCs w:val="22"/>
          <w:lang w:val="es-ES"/>
        </w:rPr>
        <w:t>El proveedor reconoce que cualquier declaración hecha en este acuerdo o en el proceso de solicitud del proveedor</w:t>
      </w:r>
      <w:r w:rsidR="00037A4E" w:rsidRPr="00037A4E">
        <w:rPr>
          <w:rFonts w:ascii="Tahoma" w:hAnsi="Tahoma" w:cs="Tahoma"/>
          <w:sz w:val="22"/>
          <w:szCs w:val="22"/>
          <w:lang w:val="es-ES"/>
        </w:rPr>
        <w:t xml:space="preserve"> constituye una declaración o representación de un hecho material hecho o causado por el proveedor a sabiendas y deliberadamente para un beneficio o pago, o para su uso en la determinación de los derechos a dicho beneficio o pago. Según los </w:t>
      </w:r>
      <w:proofErr w:type="spellStart"/>
      <w:r w:rsidR="00037A4E" w:rsidRPr="00037A4E">
        <w:rPr>
          <w:rFonts w:ascii="Tahoma" w:hAnsi="Tahoma" w:cs="Tahoma"/>
          <w:sz w:val="22"/>
          <w:szCs w:val="22"/>
          <w:lang w:val="es-ES"/>
        </w:rPr>
        <w:t>Wis</w:t>
      </w:r>
      <w:proofErr w:type="spellEnd"/>
      <w:r w:rsidR="00037A4E" w:rsidRPr="00037A4E">
        <w:rPr>
          <w:rFonts w:ascii="Tahoma" w:hAnsi="Tahoma" w:cs="Tahoma"/>
          <w:sz w:val="22"/>
          <w:szCs w:val="22"/>
          <w:lang w:val="es-ES"/>
        </w:rPr>
        <w:t xml:space="preserve">. </w:t>
      </w:r>
      <w:proofErr w:type="spellStart"/>
      <w:r w:rsidR="00037A4E" w:rsidRPr="00037A4E">
        <w:rPr>
          <w:rFonts w:ascii="Tahoma" w:hAnsi="Tahoma" w:cs="Tahoma"/>
          <w:sz w:val="22"/>
          <w:szCs w:val="22"/>
          <w:lang w:val="es-ES"/>
        </w:rPr>
        <w:t>Stat</w:t>
      </w:r>
      <w:proofErr w:type="spellEnd"/>
      <w:r w:rsidR="00037A4E" w:rsidRPr="00037A4E">
        <w:rPr>
          <w:rFonts w:ascii="Tahoma" w:hAnsi="Tahoma" w:cs="Tahoma"/>
          <w:sz w:val="22"/>
          <w:szCs w:val="22"/>
          <w:lang w:val="es-ES"/>
        </w:rPr>
        <w:t xml:space="preserve">. </w:t>
      </w:r>
      <w:r w:rsidR="00037A4E" w:rsidRPr="00794E20">
        <w:rPr>
          <w:rFonts w:ascii="Tahoma" w:hAnsi="Tahoma" w:cs="Tahoma"/>
          <w:sz w:val="22"/>
          <w:szCs w:val="22"/>
          <w:highlight w:val="cyan"/>
          <w:lang w:val="es-ES"/>
        </w:rPr>
        <w:t>§</w:t>
      </w:r>
      <w:r w:rsidR="00794E20" w:rsidRPr="00794E20">
        <w:rPr>
          <w:rFonts w:ascii="Tahoma" w:hAnsi="Tahoma" w:cs="Tahoma"/>
          <w:sz w:val="22"/>
          <w:szCs w:val="22"/>
          <w:highlight w:val="cyan"/>
          <w:lang w:val="es-ES"/>
        </w:rPr>
        <w:t>§</w:t>
      </w:r>
      <w:r w:rsidR="00037A4E" w:rsidRPr="00037A4E">
        <w:rPr>
          <w:rFonts w:ascii="Tahoma" w:hAnsi="Tahoma" w:cs="Tahoma"/>
          <w:sz w:val="22"/>
          <w:szCs w:val="22"/>
          <w:lang w:val="es-ES"/>
        </w:rPr>
        <w:t xml:space="preserve"> 49.49(1d) y (4m), si dichas declaraciones o representaciones son falsas, el proveedor puede estar sujeto a sanciones penales o de otro tipo</w:t>
      </w:r>
      <w:r w:rsidRPr="00037A4E">
        <w:rPr>
          <w:rFonts w:ascii="Tahoma" w:hAnsi="Tahoma" w:cs="Tahoma"/>
          <w:sz w:val="22"/>
          <w:szCs w:val="22"/>
          <w:lang w:val="es-ES"/>
        </w:rPr>
        <w:t xml:space="preserve">. </w:t>
      </w:r>
    </w:p>
    <w:p w14:paraId="7C35E8F1" w14:textId="79DAA8D6" w:rsidR="00D12374" w:rsidRPr="00037A4E" w:rsidRDefault="00DD2A70" w:rsidP="00027EC2">
      <w:pPr>
        <w:tabs>
          <w:tab w:val="left" w:pos="360"/>
        </w:tabs>
        <w:spacing w:after="120"/>
        <w:ind w:left="360" w:hanging="360"/>
        <w:rPr>
          <w:rFonts w:ascii="Tahoma" w:hAnsi="Tahoma" w:cs="Tahoma"/>
          <w:sz w:val="22"/>
          <w:szCs w:val="22"/>
          <w:lang w:val="es-ES"/>
        </w:rPr>
      </w:pPr>
      <w:r w:rsidRPr="00037A4E">
        <w:rPr>
          <w:rFonts w:ascii="Tahoma" w:hAnsi="Tahoma" w:cs="Tahoma"/>
          <w:sz w:val="22"/>
          <w:szCs w:val="22"/>
          <w:lang w:val="es-ES"/>
        </w:rPr>
        <w:t>16.</w:t>
      </w:r>
      <w:r w:rsidR="00DD0715" w:rsidRPr="00037A4E">
        <w:rPr>
          <w:rFonts w:ascii="Tahoma" w:hAnsi="Tahoma" w:cs="Tahoma"/>
          <w:sz w:val="22"/>
          <w:szCs w:val="22"/>
          <w:lang w:val="es-ES"/>
        </w:rPr>
        <w:tab/>
      </w:r>
      <w:r w:rsidR="00037A4E" w:rsidRPr="00037A4E">
        <w:rPr>
          <w:rFonts w:ascii="Tahoma" w:hAnsi="Tahoma" w:cs="Tahoma"/>
          <w:b/>
          <w:bCs/>
          <w:sz w:val="22"/>
          <w:szCs w:val="22"/>
          <w:lang w:val="es-ES"/>
        </w:rPr>
        <w:t xml:space="preserve">Declaraciones: </w:t>
      </w:r>
      <w:r w:rsidR="00037A4E" w:rsidRPr="004D57B6">
        <w:rPr>
          <w:rFonts w:ascii="Tahoma" w:hAnsi="Tahoma" w:cs="Tahoma"/>
          <w:sz w:val="22"/>
          <w:szCs w:val="22"/>
          <w:lang w:val="es-ES"/>
        </w:rPr>
        <w:t xml:space="preserve">El </w:t>
      </w:r>
      <w:r w:rsidR="00037A4E" w:rsidRPr="00037A4E">
        <w:rPr>
          <w:rFonts w:ascii="Tahoma" w:hAnsi="Tahoma" w:cs="Tahoma"/>
          <w:sz w:val="22"/>
          <w:szCs w:val="22"/>
          <w:lang w:val="es-ES"/>
        </w:rPr>
        <w:t>proveedor reconoce y certifica que cumple con todas las declaraciones que figuran a continuación</w:t>
      </w:r>
      <w:r w:rsidRPr="00037A4E">
        <w:rPr>
          <w:rFonts w:ascii="Tahoma" w:hAnsi="Tahoma" w:cs="Tahoma"/>
          <w:sz w:val="22"/>
          <w:szCs w:val="22"/>
          <w:lang w:val="es-ES"/>
        </w:rPr>
        <w:t xml:space="preserve">. </w:t>
      </w:r>
    </w:p>
    <w:p w14:paraId="3B366C46" w14:textId="3394ED75" w:rsidR="00D12374" w:rsidRPr="006C1042" w:rsidRDefault="006C1042" w:rsidP="00975F40">
      <w:pPr>
        <w:pStyle w:val="ListParagraph"/>
        <w:numPr>
          <w:ilvl w:val="0"/>
          <w:numId w:val="17"/>
        </w:numPr>
        <w:tabs>
          <w:tab w:val="left" w:pos="360"/>
        </w:tabs>
        <w:spacing w:after="120"/>
        <w:contextualSpacing w:val="0"/>
        <w:rPr>
          <w:rFonts w:ascii="Tahoma" w:hAnsi="Tahoma" w:cs="Tahoma"/>
          <w:sz w:val="22"/>
          <w:szCs w:val="22"/>
          <w:lang w:val="es-ES"/>
        </w:rPr>
      </w:pPr>
      <w:r w:rsidRPr="006C1042">
        <w:rPr>
          <w:rFonts w:ascii="Tahoma" w:hAnsi="Tahoma" w:cs="Tahoma"/>
          <w:sz w:val="22"/>
          <w:szCs w:val="22"/>
          <w:lang w:val="es-ES"/>
        </w:rPr>
        <w:t>El proveedor tiene políticas escritas con respecto a las pruebas de enfermedades transmisibles, así como protocolos establecidos para los resultados positivos, para todo el personal</w:t>
      </w:r>
      <w:r w:rsidR="00DD2A70" w:rsidRPr="006C1042">
        <w:rPr>
          <w:rFonts w:ascii="Tahoma" w:hAnsi="Tahoma" w:cs="Tahoma"/>
          <w:sz w:val="22"/>
          <w:szCs w:val="22"/>
          <w:lang w:val="es-ES"/>
        </w:rPr>
        <w:t>.</w:t>
      </w:r>
    </w:p>
    <w:p w14:paraId="31E483AF" w14:textId="35785E45" w:rsidR="00D12374" w:rsidRPr="006C1042" w:rsidRDefault="006C1042" w:rsidP="00975F40">
      <w:pPr>
        <w:pStyle w:val="ListParagraph"/>
        <w:numPr>
          <w:ilvl w:val="0"/>
          <w:numId w:val="17"/>
        </w:numPr>
        <w:tabs>
          <w:tab w:val="left" w:pos="360"/>
        </w:tabs>
        <w:spacing w:after="120"/>
        <w:contextualSpacing w:val="0"/>
        <w:rPr>
          <w:rFonts w:ascii="Tahoma" w:hAnsi="Tahoma" w:cs="Tahoma"/>
          <w:sz w:val="22"/>
          <w:szCs w:val="22"/>
          <w:lang w:val="es-ES"/>
        </w:rPr>
      </w:pPr>
      <w:r w:rsidRPr="006C1042">
        <w:rPr>
          <w:rFonts w:ascii="Tahoma" w:hAnsi="Tahoma" w:cs="Tahoma"/>
          <w:sz w:val="22"/>
          <w:szCs w:val="22"/>
          <w:lang w:val="es-ES"/>
        </w:rPr>
        <w:t>El proveedor tiene documentación para respaldar todas las declaraciones realizadas dentro de esta solicitud y acepta proporcionar al DHS dicha documentación cuando se le solicite</w:t>
      </w:r>
      <w:r w:rsidR="00DD2A70" w:rsidRPr="006C1042">
        <w:rPr>
          <w:rFonts w:ascii="Tahoma" w:hAnsi="Tahoma" w:cs="Tahoma"/>
          <w:sz w:val="22"/>
          <w:szCs w:val="22"/>
          <w:lang w:val="es-ES"/>
        </w:rPr>
        <w:t>.</w:t>
      </w:r>
    </w:p>
    <w:p w14:paraId="269CAAA4" w14:textId="674DB334" w:rsidR="00D12374" w:rsidRPr="006C1042" w:rsidRDefault="006C1042" w:rsidP="00D12374">
      <w:pPr>
        <w:pStyle w:val="ListParagraph"/>
        <w:numPr>
          <w:ilvl w:val="0"/>
          <w:numId w:val="17"/>
        </w:numPr>
        <w:tabs>
          <w:tab w:val="left" w:pos="360"/>
        </w:tabs>
        <w:spacing w:after="120"/>
        <w:contextualSpacing w:val="0"/>
        <w:rPr>
          <w:rFonts w:ascii="Tahoma" w:hAnsi="Tahoma" w:cs="Tahoma"/>
          <w:sz w:val="22"/>
          <w:szCs w:val="22"/>
          <w:lang w:val="es-ES"/>
        </w:rPr>
      </w:pPr>
      <w:r w:rsidRPr="006C1042">
        <w:rPr>
          <w:rFonts w:ascii="Tahoma" w:hAnsi="Tahoma" w:cs="Tahoma"/>
          <w:sz w:val="22"/>
          <w:szCs w:val="22"/>
          <w:lang w:val="es-ES"/>
        </w:rPr>
        <w:t>El proveedor cuenta con políticas y procedimientos por escrito para abordar la escasez de personal</w:t>
      </w:r>
      <w:r w:rsidR="00DD2A70" w:rsidRPr="006C1042">
        <w:rPr>
          <w:rFonts w:ascii="Tahoma" w:hAnsi="Tahoma" w:cs="Tahoma"/>
          <w:sz w:val="22"/>
          <w:szCs w:val="22"/>
          <w:lang w:val="es-ES"/>
        </w:rPr>
        <w:t>.</w:t>
      </w:r>
    </w:p>
    <w:p w14:paraId="634B15CA" w14:textId="22F16192" w:rsidR="00D12374" w:rsidRPr="006C1042" w:rsidRDefault="006C1042" w:rsidP="00D12374">
      <w:pPr>
        <w:pStyle w:val="ListParagraph"/>
        <w:numPr>
          <w:ilvl w:val="0"/>
          <w:numId w:val="17"/>
        </w:numPr>
        <w:tabs>
          <w:tab w:val="left" w:pos="360"/>
        </w:tabs>
        <w:spacing w:after="120"/>
        <w:contextualSpacing w:val="0"/>
        <w:rPr>
          <w:rFonts w:ascii="Tahoma" w:hAnsi="Tahoma" w:cs="Tahoma"/>
          <w:sz w:val="22"/>
          <w:szCs w:val="22"/>
          <w:lang w:val="es-ES"/>
        </w:rPr>
      </w:pPr>
      <w:r w:rsidRPr="006C1042">
        <w:rPr>
          <w:rFonts w:ascii="Tahoma" w:hAnsi="Tahoma" w:cs="Tahoma"/>
          <w:sz w:val="22"/>
          <w:szCs w:val="22"/>
          <w:lang w:val="es-ES"/>
        </w:rPr>
        <w:t>El proveedor tiene un plan de continuidad de operaciones, específicamente relacionado con la preparación para emergencias o desastres</w:t>
      </w:r>
      <w:r w:rsidR="00DD2A70" w:rsidRPr="006C1042">
        <w:rPr>
          <w:rFonts w:ascii="Tahoma" w:hAnsi="Tahoma" w:cs="Tahoma"/>
          <w:sz w:val="22"/>
          <w:szCs w:val="22"/>
          <w:lang w:val="es-ES"/>
        </w:rPr>
        <w:t>.</w:t>
      </w:r>
    </w:p>
    <w:p w14:paraId="528FD9C6" w14:textId="3F5BF91F" w:rsidR="00D12374" w:rsidRPr="006C1042" w:rsidRDefault="006C1042" w:rsidP="00D12374">
      <w:pPr>
        <w:pStyle w:val="ListParagraph"/>
        <w:numPr>
          <w:ilvl w:val="0"/>
          <w:numId w:val="17"/>
        </w:numPr>
        <w:tabs>
          <w:tab w:val="left" w:pos="360"/>
        </w:tabs>
        <w:spacing w:after="120"/>
        <w:contextualSpacing w:val="0"/>
        <w:rPr>
          <w:rFonts w:ascii="Tahoma" w:hAnsi="Tahoma" w:cs="Tahoma"/>
          <w:sz w:val="22"/>
          <w:szCs w:val="22"/>
          <w:lang w:val="es-ES"/>
        </w:rPr>
      </w:pPr>
      <w:r w:rsidRPr="006C1042">
        <w:rPr>
          <w:rFonts w:ascii="Tahoma" w:hAnsi="Tahoma" w:cs="Tahoma"/>
          <w:sz w:val="22"/>
          <w:szCs w:val="22"/>
          <w:lang w:val="es-ES"/>
        </w:rPr>
        <w:t>Si un miembro o participante sufre una emergencia médica en presencia del proveedor, éste llamará al 911 para acceder a los servicios de emergencia y esperará con el miembro o participante hasta que los socorristas estén en el lugar, hayan evaluado la situación y hayan hecho cargo del miembro o participante en caso necesario</w:t>
      </w:r>
      <w:r w:rsidR="00DD2A70" w:rsidRPr="006C1042">
        <w:rPr>
          <w:rFonts w:ascii="Tahoma" w:hAnsi="Tahoma" w:cs="Tahoma"/>
          <w:sz w:val="22"/>
          <w:szCs w:val="22"/>
          <w:lang w:val="es-ES"/>
        </w:rPr>
        <w:t>.</w:t>
      </w:r>
    </w:p>
    <w:p w14:paraId="73A25047" w14:textId="0945CC64" w:rsidR="00D12374" w:rsidRPr="00353373" w:rsidRDefault="006C1042" w:rsidP="00D12374">
      <w:pPr>
        <w:pStyle w:val="ListParagraph"/>
        <w:numPr>
          <w:ilvl w:val="0"/>
          <w:numId w:val="17"/>
        </w:numPr>
        <w:tabs>
          <w:tab w:val="left" w:pos="360"/>
        </w:tabs>
        <w:spacing w:after="120"/>
        <w:contextualSpacing w:val="0"/>
        <w:rPr>
          <w:rFonts w:ascii="Tahoma" w:hAnsi="Tahoma" w:cs="Tahoma"/>
          <w:sz w:val="22"/>
          <w:szCs w:val="22"/>
        </w:rPr>
      </w:pPr>
      <w:r w:rsidRPr="006C1042">
        <w:rPr>
          <w:rFonts w:ascii="Tahoma" w:hAnsi="Tahoma" w:cs="Tahoma"/>
          <w:sz w:val="22"/>
          <w:szCs w:val="22"/>
          <w:lang w:val="es-ES"/>
        </w:rPr>
        <w:t xml:space="preserve">El proveedor cuenta con políticas y procedimientos de contratación que incluyen la revisión de los resultados del Wisconsin </w:t>
      </w:r>
      <w:proofErr w:type="spellStart"/>
      <w:r w:rsidRPr="006C1042">
        <w:rPr>
          <w:rFonts w:ascii="Tahoma" w:hAnsi="Tahoma" w:cs="Tahoma"/>
          <w:sz w:val="22"/>
          <w:szCs w:val="22"/>
          <w:lang w:val="es-ES"/>
        </w:rPr>
        <w:t>Department</w:t>
      </w:r>
      <w:proofErr w:type="spellEnd"/>
      <w:r w:rsidRPr="006C1042">
        <w:rPr>
          <w:rFonts w:ascii="Tahoma" w:hAnsi="Tahoma" w:cs="Tahoma"/>
          <w:sz w:val="22"/>
          <w:szCs w:val="22"/>
          <w:lang w:val="es-ES"/>
        </w:rPr>
        <w:t xml:space="preserve"> of Justice </w:t>
      </w:r>
      <w:r w:rsidR="00EF301C">
        <w:rPr>
          <w:rFonts w:ascii="Tahoma" w:hAnsi="Tahoma" w:cs="Tahoma"/>
          <w:sz w:val="22"/>
          <w:szCs w:val="22"/>
          <w:lang w:val="es-ES"/>
        </w:rPr>
        <w:t xml:space="preserve">(DOJ) </w:t>
      </w:r>
      <w:r w:rsidRPr="006C1042">
        <w:rPr>
          <w:rFonts w:ascii="Tahoma" w:hAnsi="Tahoma" w:cs="Tahoma"/>
          <w:sz w:val="22"/>
          <w:szCs w:val="22"/>
          <w:lang w:val="es-ES"/>
        </w:rPr>
        <w:t xml:space="preserve">y del </w:t>
      </w:r>
      <w:r w:rsidRPr="00353373">
        <w:rPr>
          <w:rFonts w:ascii="Tahoma" w:hAnsi="Tahoma" w:cs="Tahoma"/>
          <w:sz w:val="22"/>
          <w:szCs w:val="22"/>
          <w:lang w:val="es-ES"/>
        </w:rPr>
        <w:t>formulario de Divulgación de Información de Antecedentes (BID), F-</w:t>
      </w:r>
      <w:r w:rsidRPr="00564341">
        <w:rPr>
          <w:rFonts w:ascii="Tahoma" w:hAnsi="Tahoma" w:cs="Tahoma"/>
          <w:sz w:val="22"/>
          <w:szCs w:val="22"/>
          <w:lang w:val="es-ES"/>
        </w:rPr>
        <w:t>82064</w:t>
      </w:r>
      <w:r w:rsidR="003177A7" w:rsidRPr="00564341">
        <w:rPr>
          <w:rFonts w:ascii="Tahoma" w:hAnsi="Tahoma" w:cs="Tahoma"/>
          <w:sz w:val="22"/>
          <w:szCs w:val="22"/>
          <w:lang w:val="es-ES"/>
        </w:rPr>
        <w:t>S</w:t>
      </w:r>
      <w:r w:rsidR="003177A7" w:rsidRPr="00564341">
        <w:rPr>
          <w:rFonts w:ascii="Tahoma" w:hAnsi="Tahoma"/>
          <w:sz w:val="22"/>
          <w:lang w:val="es-ES"/>
        </w:rPr>
        <w:t xml:space="preserve">, </w:t>
      </w:r>
      <w:r w:rsidR="003177A7" w:rsidRPr="00564341">
        <w:rPr>
          <w:rFonts w:ascii="Tahoma" w:hAnsi="Tahoma"/>
          <w:color w:val="000000" w:themeColor="text1"/>
          <w:sz w:val="22"/>
          <w:lang w:val="es-ES"/>
        </w:rPr>
        <w:t>(</w:t>
      </w:r>
      <w:hyperlink r:id="rId13" w:history="1">
        <w:r w:rsidR="003177A7" w:rsidRPr="00564341">
          <w:rPr>
            <w:rStyle w:val="Hyperlink"/>
            <w:rFonts w:ascii="Tahoma" w:hAnsi="Tahoma" w:cs="Tahoma"/>
            <w:color w:val="000000" w:themeColor="text1"/>
            <w:sz w:val="22"/>
            <w:szCs w:val="22"/>
            <w:lang w:val="es-ES"/>
          </w:rPr>
          <w:t>F-82064</w:t>
        </w:r>
      </w:hyperlink>
      <w:r w:rsidR="00353373" w:rsidRPr="00564341">
        <w:rPr>
          <w:color w:val="000000" w:themeColor="text1"/>
          <w:lang w:val="es-419"/>
        </w:rPr>
        <w:t xml:space="preserve"> </w:t>
      </w:r>
      <w:r w:rsidR="00353373" w:rsidRPr="00564341">
        <w:rPr>
          <w:rFonts w:ascii="Tahoma" w:hAnsi="Tahoma" w:cs="Tahoma"/>
          <w:color w:val="000000" w:themeColor="text1"/>
          <w:sz w:val="22"/>
          <w:szCs w:val="22"/>
          <w:lang w:val="es-ES"/>
        </w:rPr>
        <w:t>en inglés</w:t>
      </w:r>
      <w:r w:rsidR="003177A7" w:rsidRPr="00564341">
        <w:rPr>
          <w:rFonts w:ascii="Tahoma" w:hAnsi="Tahoma" w:cs="Tahoma"/>
          <w:color w:val="000000" w:themeColor="text1"/>
          <w:sz w:val="22"/>
          <w:szCs w:val="22"/>
          <w:lang w:val="es-ES"/>
        </w:rPr>
        <w:t xml:space="preserve">) </w:t>
      </w:r>
      <w:r w:rsidRPr="00564341">
        <w:rPr>
          <w:rFonts w:ascii="Tahoma" w:hAnsi="Tahoma" w:cs="Tahoma"/>
          <w:sz w:val="22"/>
          <w:szCs w:val="22"/>
          <w:lang w:val="es-ES"/>
        </w:rPr>
        <w:t>(dhs.wisconsin</w:t>
      </w:r>
      <w:r w:rsidRPr="00353373">
        <w:rPr>
          <w:rFonts w:ascii="Tahoma" w:hAnsi="Tahoma" w:cs="Tahoma"/>
          <w:sz w:val="22"/>
          <w:szCs w:val="22"/>
          <w:lang w:val="es-ES"/>
        </w:rPr>
        <w:t>.gov/</w:t>
      </w:r>
      <w:proofErr w:type="spellStart"/>
      <w:r w:rsidRPr="00353373">
        <w:rPr>
          <w:rFonts w:ascii="Tahoma" w:hAnsi="Tahoma" w:cs="Tahoma"/>
          <w:sz w:val="22"/>
          <w:szCs w:val="22"/>
          <w:lang w:val="es-ES"/>
        </w:rPr>
        <w:t>library</w:t>
      </w:r>
      <w:proofErr w:type="spellEnd"/>
      <w:r w:rsidRPr="00353373">
        <w:rPr>
          <w:rFonts w:ascii="Tahoma" w:hAnsi="Tahoma" w:cs="Tahoma"/>
          <w:sz w:val="22"/>
          <w:szCs w:val="22"/>
          <w:lang w:val="es-ES"/>
        </w:rPr>
        <w:t>/</w:t>
      </w:r>
      <w:proofErr w:type="spellStart"/>
      <w:r w:rsidRPr="00353373">
        <w:rPr>
          <w:rFonts w:ascii="Tahoma" w:hAnsi="Tahoma" w:cs="Tahoma"/>
          <w:sz w:val="22"/>
          <w:szCs w:val="22"/>
          <w:lang w:val="es-ES"/>
        </w:rPr>
        <w:t>collection</w:t>
      </w:r>
      <w:proofErr w:type="spellEnd"/>
      <w:r w:rsidRPr="00353373">
        <w:rPr>
          <w:rFonts w:ascii="Tahoma" w:hAnsi="Tahoma" w:cs="Tahoma"/>
          <w:sz w:val="22"/>
          <w:szCs w:val="22"/>
          <w:lang w:val="es-ES"/>
        </w:rPr>
        <w:t>/f-82064</w:t>
      </w:r>
      <w:r w:rsidRPr="006C1042">
        <w:rPr>
          <w:rFonts w:ascii="Tahoma" w:hAnsi="Tahoma" w:cs="Tahoma"/>
          <w:sz w:val="22"/>
          <w:szCs w:val="22"/>
          <w:lang w:val="es-ES"/>
        </w:rPr>
        <w:t xml:space="preserve">). Las políticas y procedimientos del proveedor incluyen las medidas que este adoptará en función de los resultados de la verificación de antecedentes, en cumplimiento de </w:t>
      </w:r>
      <w:r w:rsidR="003177A7">
        <w:rPr>
          <w:rFonts w:ascii="Tahoma" w:hAnsi="Tahoma" w:cs="Tahoma"/>
          <w:sz w:val="22"/>
          <w:szCs w:val="22"/>
          <w:lang w:val="es-ES"/>
        </w:rPr>
        <w:t xml:space="preserve">los </w:t>
      </w:r>
      <w:proofErr w:type="spellStart"/>
      <w:r w:rsidR="003177A7" w:rsidRPr="004D682D">
        <w:rPr>
          <w:rFonts w:ascii="Tahoma" w:hAnsi="Tahoma" w:cs="Tahoma"/>
          <w:sz w:val="22"/>
          <w:szCs w:val="22"/>
          <w:lang w:val="es-ES"/>
        </w:rPr>
        <w:t>Wis</w:t>
      </w:r>
      <w:proofErr w:type="spellEnd"/>
      <w:r w:rsidR="003177A7" w:rsidRPr="004D682D">
        <w:rPr>
          <w:rFonts w:ascii="Tahoma" w:hAnsi="Tahoma" w:cs="Tahoma"/>
          <w:sz w:val="22"/>
          <w:szCs w:val="22"/>
          <w:lang w:val="es-ES"/>
        </w:rPr>
        <w:t xml:space="preserve">. </w:t>
      </w:r>
      <w:proofErr w:type="spellStart"/>
      <w:r w:rsidR="003177A7" w:rsidRPr="00E23F04">
        <w:rPr>
          <w:rFonts w:ascii="Tahoma" w:hAnsi="Tahoma" w:cs="Tahoma"/>
          <w:sz w:val="22"/>
          <w:szCs w:val="22"/>
          <w:lang w:val="es-419"/>
        </w:rPr>
        <w:t>Stat</w:t>
      </w:r>
      <w:proofErr w:type="spellEnd"/>
      <w:r w:rsidR="003177A7" w:rsidRPr="00E23F04">
        <w:rPr>
          <w:rFonts w:ascii="Tahoma" w:hAnsi="Tahoma" w:cs="Tahoma"/>
          <w:sz w:val="22"/>
          <w:szCs w:val="22"/>
          <w:lang w:val="es-419"/>
        </w:rPr>
        <w:t>. §§ 50.065(</w:t>
      </w:r>
      <w:proofErr w:type="gramStart"/>
      <w:r w:rsidR="003177A7" w:rsidRPr="00E23F04">
        <w:rPr>
          <w:rFonts w:ascii="Tahoma" w:hAnsi="Tahoma" w:cs="Tahoma"/>
          <w:sz w:val="22"/>
          <w:szCs w:val="22"/>
          <w:lang w:val="es-419"/>
        </w:rPr>
        <w:t>2)(</w:t>
      </w:r>
      <w:proofErr w:type="spellStart"/>
      <w:proofErr w:type="gramEnd"/>
      <w:r w:rsidR="003177A7" w:rsidRPr="00E23F04">
        <w:rPr>
          <w:rFonts w:ascii="Tahoma" w:hAnsi="Tahoma" w:cs="Tahoma"/>
          <w:sz w:val="22"/>
          <w:szCs w:val="22"/>
          <w:lang w:val="es-419"/>
        </w:rPr>
        <w:t>bb</w:t>
      </w:r>
      <w:proofErr w:type="spellEnd"/>
      <w:r w:rsidR="003177A7" w:rsidRPr="00E23F04">
        <w:rPr>
          <w:rFonts w:ascii="Tahoma" w:hAnsi="Tahoma" w:cs="Tahoma"/>
          <w:sz w:val="22"/>
          <w:szCs w:val="22"/>
          <w:lang w:val="es-419"/>
        </w:rPr>
        <w:t>), (</w:t>
      </w:r>
      <w:proofErr w:type="spellStart"/>
      <w:r w:rsidR="003177A7" w:rsidRPr="00E23F04">
        <w:rPr>
          <w:rFonts w:ascii="Tahoma" w:hAnsi="Tahoma" w:cs="Tahoma"/>
          <w:sz w:val="22"/>
          <w:szCs w:val="22"/>
          <w:lang w:val="es-419"/>
        </w:rPr>
        <w:t>br</w:t>
      </w:r>
      <w:proofErr w:type="spellEnd"/>
      <w:r w:rsidR="003177A7" w:rsidRPr="00E23F04">
        <w:rPr>
          <w:rFonts w:ascii="Tahoma" w:hAnsi="Tahoma" w:cs="Tahoma"/>
          <w:sz w:val="22"/>
          <w:szCs w:val="22"/>
          <w:lang w:val="es-419"/>
        </w:rPr>
        <w:t xml:space="preserve">), y (2m) y del </w:t>
      </w:r>
      <w:proofErr w:type="spellStart"/>
      <w:r w:rsidR="003177A7" w:rsidRPr="00E23F04">
        <w:rPr>
          <w:rFonts w:ascii="Tahoma" w:hAnsi="Tahoma" w:cs="Tahoma"/>
          <w:sz w:val="22"/>
          <w:szCs w:val="22"/>
          <w:lang w:val="es-419"/>
        </w:rPr>
        <w:t>Wis</w:t>
      </w:r>
      <w:proofErr w:type="spellEnd"/>
      <w:r w:rsidR="003177A7" w:rsidRPr="00E23F04">
        <w:rPr>
          <w:rFonts w:ascii="Tahoma" w:hAnsi="Tahoma" w:cs="Tahoma"/>
          <w:sz w:val="22"/>
          <w:szCs w:val="22"/>
          <w:lang w:val="es-419"/>
        </w:rPr>
        <w:t xml:space="preserve">. </w:t>
      </w:r>
      <w:proofErr w:type="spellStart"/>
      <w:r w:rsidR="003177A7" w:rsidRPr="00E23F04">
        <w:rPr>
          <w:rFonts w:ascii="Tahoma" w:hAnsi="Tahoma" w:cs="Tahoma"/>
          <w:sz w:val="22"/>
          <w:szCs w:val="22"/>
          <w:lang w:val="es-419"/>
        </w:rPr>
        <w:t>Admin</w:t>
      </w:r>
      <w:proofErr w:type="spellEnd"/>
      <w:r w:rsidR="003177A7" w:rsidRPr="00E23F04">
        <w:rPr>
          <w:rFonts w:ascii="Tahoma" w:hAnsi="Tahoma" w:cs="Tahoma"/>
          <w:sz w:val="22"/>
          <w:szCs w:val="22"/>
          <w:lang w:val="es-419"/>
        </w:rPr>
        <w:t xml:space="preserve">. </w:t>
      </w:r>
      <w:r w:rsidR="003177A7" w:rsidRPr="00353373">
        <w:rPr>
          <w:rFonts w:ascii="Tahoma" w:hAnsi="Tahoma" w:cs="Tahoma"/>
          <w:sz w:val="22"/>
          <w:szCs w:val="22"/>
        </w:rPr>
        <w:t>Code §§ DHS 12.06 y 12.115</w:t>
      </w:r>
      <w:r w:rsidRPr="00353373">
        <w:rPr>
          <w:rFonts w:ascii="Tahoma" w:hAnsi="Tahoma" w:cs="Tahoma"/>
          <w:sz w:val="22"/>
          <w:szCs w:val="22"/>
        </w:rPr>
        <w:t>.</w:t>
      </w:r>
      <w:r w:rsidR="00353373" w:rsidRPr="00353373">
        <w:rPr>
          <w:rFonts w:ascii="Tahoma" w:hAnsi="Tahoma" w:cs="Tahoma"/>
          <w:sz w:val="22"/>
          <w:szCs w:val="22"/>
        </w:rPr>
        <w:t xml:space="preserve"> </w:t>
      </w:r>
    </w:p>
    <w:p w14:paraId="34EE9B58" w14:textId="0F8014B2" w:rsidR="00D12374" w:rsidRPr="00EF301C" w:rsidRDefault="00EF301C" w:rsidP="00D12374">
      <w:pPr>
        <w:pStyle w:val="ListParagraph"/>
        <w:numPr>
          <w:ilvl w:val="0"/>
          <w:numId w:val="17"/>
        </w:numPr>
        <w:tabs>
          <w:tab w:val="left" w:pos="360"/>
        </w:tabs>
        <w:spacing w:after="120"/>
        <w:contextualSpacing w:val="0"/>
        <w:rPr>
          <w:rFonts w:ascii="Tahoma" w:hAnsi="Tahoma" w:cs="Tahoma"/>
          <w:sz w:val="22"/>
          <w:szCs w:val="22"/>
          <w:lang w:val="es-ES"/>
        </w:rPr>
      </w:pPr>
      <w:r w:rsidRPr="00EF301C">
        <w:rPr>
          <w:rFonts w:ascii="Tahoma" w:hAnsi="Tahoma" w:cs="Tahoma"/>
          <w:sz w:val="22"/>
          <w:szCs w:val="22"/>
          <w:lang w:val="es-ES"/>
        </w:rPr>
        <w:t xml:space="preserve">El proveedor realiza, a su propio costo, las verificaciones de antecedentes penales y de cuidadores ante el Wisconsin </w:t>
      </w:r>
      <w:proofErr w:type="spellStart"/>
      <w:r w:rsidRPr="00EF301C">
        <w:rPr>
          <w:rFonts w:ascii="Tahoma" w:hAnsi="Tahoma" w:cs="Tahoma"/>
          <w:sz w:val="22"/>
          <w:szCs w:val="22"/>
          <w:lang w:val="es-ES"/>
        </w:rPr>
        <w:t>Department</w:t>
      </w:r>
      <w:proofErr w:type="spellEnd"/>
      <w:r w:rsidRPr="00EF301C">
        <w:rPr>
          <w:rFonts w:ascii="Tahoma" w:hAnsi="Tahoma" w:cs="Tahoma"/>
          <w:sz w:val="22"/>
          <w:szCs w:val="22"/>
          <w:lang w:val="es-ES"/>
        </w:rPr>
        <w:t xml:space="preserve"> of Justice (DOJ) para todas las personas que brindarán atención a los miembros y participantes</w:t>
      </w:r>
      <w:r>
        <w:rPr>
          <w:rFonts w:ascii="Tahoma" w:hAnsi="Tahoma" w:cs="Tahoma"/>
          <w:sz w:val="22"/>
          <w:szCs w:val="22"/>
          <w:lang w:val="es-ES"/>
        </w:rPr>
        <w:t xml:space="preserve">, </w:t>
      </w:r>
      <w:r w:rsidRPr="00EF301C">
        <w:rPr>
          <w:rFonts w:ascii="Tahoma" w:hAnsi="Tahoma" w:cs="Tahoma"/>
          <w:sz w:val="22"/>
          <w:szCs w:val="22"/>
          <w:lang w:val="es-ES"/>
        </w:rPr>
        <w:t>ya sean empleados o contratistas de una entidad o trabajadores independientes</w:t>
      </w:r>
      <w:r>
        <w:rPr>
          <w:rFonts w:ascii="Tahoma" w:hAnsi="Tahoma" w:cs="Tahoma"/>
          <w:sz w:val="22"/>
          <w:szCs w:val="22"/>
          <w:lang w:val="es-ES"/>
        </w:rPr>
        <w:t>,</w:t>
      </w:r>
      <w:r w:rsidRPr="00EF301C">
        <w:rPr>
          <w:rFonts w:ascii="Tahoma" w:hAnsi="Tahoma" w:cs="Tahoma"/>
          <w:sz w:val="22"/>
          <w:szCs w:val="22"/>
          <w:lang w:val="es-ES"/>
        </w:rPr>
        <w:t xml:space="preserve"> antes de que dichas personas presten servicios directos a un miembro o participante y, como mínimo, cada cuatro (4) años a partir de entonces, o en cualquier momento en que la organización o agencia tenga motivos para considerar que debe realizarse una nueva verificación.</w:t>
      </w:r>
    </w:p>
    <w:p w14:paraId="40CA5A02" w14:textId="5518BCE1" w:rsidR="00D12374" w:rsidRPr="00D37FC1" w:rsidRDefault="00D37FC1" w:rsidP="00D12374">
      <w:pPr>
        <w:pStyle w:val="ListParagraph"/>
        <w:numPr>
          <w:ilvl w:val="0"/>
          <w:numId w:val="17"/>
        </w:numPr>
        <w:tabs>
          <w:tab w:val="left" w:pos="360"/>
        </w:tabs>
        <w:spacing w:after="120"/>
        <w:contextualSpacing w:val="0"/>
        <w:rPr>
          <w:rFonts w:ascii="Tahoma" w:hAnsi="Tahoma" w:cs="Tahoma"/>
          <w:sz w:val="22"/>
          <w:szCs w:val="22"/>
          <w:lang w:val="es-ES"/>
        </w:rPr>
      </w:pPr>
      <w:r w:rsidRPr="00D37FC1">
        <w:rPr>
          <w:rFonts w:ascii="Tahoma" w:hAnsi="Tahoma" w:cs="Tahoma"/>
          <w:sz w:val="22"/>
          <w:szCs w:val="22"/>
          <w:lang w:val="es-ES"/>
        </w:rPr>
        <w:t xml:space="preserve">De conformidad con los </w:t>
      </w:r>
      <w:proofErr w:type="spellStart"/>
      <w:r w:rsidRPr="00D37FC1">
        <w:rPr>
          <w:rFonts w:ascii="Tahoma" w:hAnsi="Tahoma" w:cs="Tahoma"/>
          <w:sz w:val="22"/>
          <w:szCs w:val="22"/>
          <w:lang w:val="es-ES"/>
        </w:rPr>
        <w:t>Wis</w:t>
      </w:r>
      <w:proofErr w:type="spellEnd"/>
      <w:r w:rsidRPr="00D37FC1">
        <w:rPr>
          <w:rFonts w:ascii="Tahoma" w:hAnsi="Tahoma" w:cs="Tahoma"/>
          <w:sz w:val="22"/>
          <w:szCs w:val="22"/>
          <w:lang w:val="es-ES"/>
        </w:rPr>
        <w:t xml:space="preserve">. </w:t>
      </w:r>
      <w:proofErr w:type="spellStart"/>
      <w:r w:rsidRPr="00D37FC1">
        <w:rPr>
          <w:rFonts w:ascii="Tahoma" w:hAnsi="Tahoma" w:cs="Tahoma"/>
          <w:sz w:val="22"/>
          <w:szCs w:val="22"/>
          <w:lang w:val="es-ES"/>
        </w:rPr>
        <w:t>Admin</w:t>
      </w:r>
      <w:proofErr w:type="spellEnd"/>
      <w:r w:rsidRPr="00D37FC1">
        <w:rPr>
          <w:rFonts w:ascii="Tahoma" w:hAnsi="Tahoma" w:cs="Tahoma"/>
          <w:sz w:val="22"/>
          <w:szCs w:val="22"/>
          <w:lang w:val="es-ES"/>
        </w:rPr>
        <w:t xml:space="preserve">. Code </w:t>
      </w:r>
      <w:proofErr w:type="spellStart"/>
      <w:r w:rsidRPr="00D37FC1">
        <w:rPr>
          <w:rFonts w:ascii="Tahoma" w:hAnsi="Tahoma" w:cs="Tahoma"/>
          <w:sz w:val="22"/>
          <w:szCs w:val="22"/>
          <w:lang w:val="es-ES"/>
        </w:rPr>
        <w:t>chs</w:t>
      </w:r>
      <w:proofErr w:type="spellEnd"/>
      <w:r w:rsidRPr="00D37FC1">
        <w:rPr>
          <w:rFonts w:ascii="Tahoma" w:hAnsi="Tahoma" w:cs="Tahoma"/>
          <w:sz w:val="22"/>
          <w:szCs w:val="22"/>
          <w:lang w:val="es-ES"/>
        </w:rPr>
        <w:t>. DHS 12 y 13, antes de prestar servicios que impliquen contacto directo con miembros o participantes, el proveedor debe verificar que ninguna de las personas que brindarán atención a dichos miembros o participantes</w:t>
      </w:r>
      <w:r>
        <w:rPr>
          <w:rFonts w:ascii="Tahoma" w:hAnsi="Tahoma" w:cs="Tahoma"/>
          <w:sz w:val="22"/>
          <w:szCs w:val="22"/>
          <w:lang w:val="es-ES"/>
        </w:rPr>
        <w:t xml:space="preserve">, </w:t>
      </w:r>
      <w:r w:rsidRPr="00D37FC1">
        <w:rPr>
          <w:rFonts w:ascii="Tahoma" w:hAnsi="Tahoma" w:cs="Tahoma"/>
          <w:sz w:val="22"/>
          <w:szCs w:val="22"/>
          <w:lang w:val="es-ES"/>
        </w:rPr>
        <w:t>ya sean empleados o contratistas de una entidad, o bien propietarios únicos</w:t>
      </w:r>
      <w:r>
        <w:rPr>
          <w:rFonts w:ascii="Tahoma" w:hAnsi="Tahoma" w:cs="Tahoma"/>
          <w:sz w:val="22"/>
          <w:szCs w:val="22"/>
          <w:lang w:val="es-ES"/>
        </w:rPr>
        <w:t>,</w:t>
      </w:r>
      <w:r w:rsidRPr="00D37FC1">
        <w:rPr>
          <w:rFonts w:ascii="Tahoma" w:hAnsi="Tahoma" w:cs="Tahoma"/>
          <w:sz w:val="22"/>
          <w:szCs w:val="22"/>
          <w:lang w:val="es-ES"/>
        </w:rPr>
        <w:t xml:space="preserve"> figure en la lista de personas excluidas del Registro de Conducta Indebida del DHS de Wisconsin</w:t>
      </w:r>
      <w:r>
        <w:rPr>
          <w:rFonts w:ascii="Tahoma" w:hAnsi="Tahoma" w:cs="Tahoma"/>
          <w:sz w:val="22"/>
          <w:szCs w:val="22"/>
          <w:lang w:val="es-ES"/>
        </w:rPr>
        <w:t xml:space="preserve"> (</w:t>
      </w:r>
      <w:r w:rsidRPr="00D37FC1">
        <w:rPr>
          <w:rFonts w:ascii="Tahoma" w:hAnsi="Tahoma" w:cs="Tahoma"/>
          <w:sz w:val="22"/>
          <w:szCs w:val="22"/>
          <w:lang w:val="es-ES"/>
        </w:rPr>
        <w:t xml:space="preserve">DHS Wisconsin </w:t>
      </w:r>
      <w:proofErr w:type="spellStart"/>
      <w:r w:rsidRPr="00D37FC1">
        <w:rPr>
          <w:rFonts w:ascii="Tahoma" w:hAnsi="Tahoma" w:cs="Tahoma"/>
          <w:sz w:val="22"/>
          <w:szCs w:val="22"/>
          <w:lang w:val="es-ES"/>
        </w:rPr>
        <w:t>Misconduct</w:t>
      </w:r>
      <w:proofErr w:type="spellEnd"/>
      <w:r w:rsidRPr="00D37FC1">
        <w:rPr>
          <w:rFonts w:ascii="Tahoma" w:hAnsi="Tahoma" w:cs="Tahoma"/>
          <w:sz w:val="22"/>
          <w:szCs w:val="22"/>
          <w:lang w:val="es-ES"/>
        </w:rPr>
        <w:t xml:space="preserve"> </w:t>
      </w:r>
      <w:proofErr w:type="spellStart"/>
      <w:r w:rsidRPr="00D37FC1">
        <w:rPr>
          <w:rFonts w:ascii="Tahoma" w:hAnsi="Tahoma" w:cs="Tahoma"/>
          <w:sz w:val="22"/>
          <w:szCs w:val="22"/>
          <w:lang w:val="es-ES"/>
        </w:rPr>
        <w:t>Registry</w:t>
      </w:r>
      <w:proofErr w:type="spellEnd"/>
      <w:r w:rsidRPr="00D37FC1">
        <w:rPr>
          <w:rFonts w:ascii="Tahoma" w:hAnsi="Tahoma" w:cs="Tahoma"/>
          <w:sz w:val="22"/>
          <w:szCs w:val="22"/>
          <w:lang w:val="es-ES"/>
        </w:rPr>
        <w:t xml:space="preserve">). El proveedor retirará de cualquier labor relacionada con programas estatales o federales de atención médica a todo empleado que aparezca en dicho Registro de Conducta Indebida </w:t>
      </w:r>
      <w:r>
        <w:rPr>
          <w:rFonts w:ascii="Tahoma" w:hAnsi="Tahoma" w:cs="Tahoma"/>
          <w:sz w:val="22"/>
          <w:szCs w:val="22"/>
          <w:lang w:val="es-ES"/>
        </w:rPr>
        <w:t>(</w:t>
      </w:r>
      <w:proofErr w:type="spellStart"/>
      <w:r>
        <w:fldChar w:fldCharType="begin"/>
      </w:r>
      <w:r>
        <w:instrText>HYPERLINK "https://wi.tmutest.com/search"</w:instrText>
      </w:r>
      <w:r>
        <w:fldChar w:fldCharType="separate"/>
      </w:r>
      <w:r w:rsidRPr="00D37FC1">
        <w:rPr>
          <w:rStyle w:val="Hyperlink"/>
          <w:rFonts w:ascii="Tahoma" w:hAnsi="Tahoma" w:cs="Tahoma"/>
          <w:sz w:val="22"/>
          <w:szCs w:val="22"/>
          <w:lang w:val="es-ES"/>
        </w:rPr>
        <w:t>Misconduct</w:t>
      </w:r>
      <w:proofErr w:type="spellEnd"/>
      <w:r w:rsidRPr="00D37FC1">
        <w:rPr>
          <w:rStyle w:val="Hyperlink"/>
          <w:rFonts w:ascii="Tahoma" w:hAnsi="Tahoma" w:cs="Tahoma"/>
          <w:sz w:val="22"/>
          <w:szCs w:val="22"/>
          <w:lang w:val="es-ES"/>
        </w:rPr>
        <w:t xml:space="preserve"> </w:t>
      </w:r>
      <w:proofErr w:type="spellStart"/>
      <w:r w:rsidRPr="00D37FC1">
        <w:rPr>
          <w:rStyle w:val="Hyperlink"/>
          <w:rFonts w:ascii="Tahoma" w:hAnsi="Tahoma" w:cs="Tahoma"/>
          <w:sz w:val="22"/>
          <w:szCs w:val="22"/>
          <w:lang w:val="es-ES"/>
        </w:rPr>
        <w:t>Registry</w:t>
      </w:r>
      <w:proofErr w:type="spellEnd"/>
      <w:r>
        <w:fldChar w:fldCharType="end"/>
      </w:r>
      <w:r w:rsidRPr="00D37FC1">
        <w:rPr>
          <w:lang w:val="es-ES"/>
        </w:rPr>
        <w:t>)</w:t>
      </w:r>
      <w:r w:rsidRPr="00D37FC1">
        <w:rPr>
          <w:rFonts w:ascii="Tahoma" w:hAnsi="Tahoma" w:cs="Tahoma"/>
          <w:sz w:val="22"/>
          <w:szCs w:val="22"/>
          <w:lang w:val="es-ES"/>
        </w:rPr>
        <w:t xml:space="preserve"> (wi.tmutest.com/</w:t>
      </w:r>
      <w:proofErr w:type="spellStart"/>
      <w:r w:rsidRPr="00D37FC1">
        <w:rPr>
          <w:rFonts w:ascii="Tahoma" w:hAnsi="Tahoma" w:cs="Tahoma"/>
          <w:sz w:val="22"/>
          <w:szCs w:val="22"/>
          <w:lang w:val="es-ES"/>
        </w:rPr>
        <w:t>search</w:t>
      </w:r>
      <w:proofErr w:type="spellEnd"/>
      <w:r w:rsidRPr="00D37FC1">
        <w:rPr>
          <w:rFonts w:ascii="Tahoma" w:hAnsi="Tahoma" w:cs="Tahoma"/>
          <w:sz w:val="22"/>
          <w:szCs w:val="22"/>
          <w:lang w:val="es-ES"/>
        </w:rPr>
        <w:t>).</w:t>
      </w:r>
      <w:r w:rsidR="00817061" w:rsidRPr="00D37FC1">
        <w:rPr>
          <w:rFonts w:ascii="Tahoma" w:hAnsi="Tahoma" w:cs="Tahoma"/>
          <w:sz w:val="22"/>
          <w:szCs w:val="22"/>
          <w:lang w:val="es-ES"/>
        </w:rPr>
        <w:t xml:space="preserve"> </w:t>
      </w:r>
    </w:p>
    <w:p w14:paraId="2DEBCCCE" w14:textId="70E64D66" w:rsidR="00D12374" w:rsidRPr="00C07C02" w:rsidRDefault="00C07C02" w:rsidP="00D12374">
      <w:pPr>
        <w:pStyle w:val="ListParagraph"/>
        <w:numPr>
          <w:ilvl w:val="0"/>
          <w:numId w:val="17"/>
        </w:numPr>
        <w:tabs>
          <w:tab w:val="left" w:pos="360"/>
        </w:tabs>
        <w:spacing w:after="120"/>
        <w:contextualSpacing w:val="0"/>
        <w:rPr>
          <w:rFonts w:ascii="Tahoma" w:hAnsi="Tahoma" w:cs="Tahoma"/>
          <w:sz w:val="22"/>
          <w:szCs w:val="22"/>
          <w:lang w:val="es-ES"/>
        </w:rPr>
      </w:pPr>
      <w:r w:rsidRPr="00C07C02">
        <w:rPr>
          <w:rFonts w:ascii="Tahoma" w:hAnsi="Tahoma" w:cs="Tahoma"/>
          <w:sz w:val="22"/>
          <w:szCs w:val="22"/>
          <w:lang w:val="es-ES"/>
        </w:rPr>
        <w:t xml:space="preserve">El proveedor reconoce que </w:t>
      </w:r>
      <w:r w:rsidRPr="000D390A">
        <w:rPr>
          <w:rFonts w:ascii="Tahoma" w:hAnsi="Tahoma" w:cs="Tahoma"/>
          <w:sz w:val="22"/>
          <w:szCs w:val="22"/>
          <w:lang w:val="es-ES"/>
        </w:rPr>
        <w:t xml:space="preserve">el </w:t>
      </w:r>
      <w:proofErr w:type="spellStart"/>
      <w:r w:rsidR="005235E4" w:rsidRPr="000D390A">
        <w:rPr>
          <w:rFonts w:ascii="Tahoma" w:hAnsi="Tahoma" w:cs="Tahoma"/>
          <w:sz w:val="22"/>
          <w:szCs w:val="22"/>
          <w:lang w:val="es-ES"/>
        </w:rPr>
        <w:t>Department</w:t>
      </w:r>
      <w:proofErr w:type="spellEnd"/>
      <w:r w:rsidR="005235E4" w:rsidRPr="000D390A">
        <w:rPr>
          <w:rFonts w:ascii="Tahoma" w:hAnsi="Tahoma" w:cs="Tahoma"/>
          <w:sz w:val="22"/>
          <w:szCs w:val="22"/>
          <w:lang w:val="es-ES"/>
        </w:rPr>
        <w:t xml:space="preserve"> of Justice (DOJ) </w:t>
      </w:r>
      <w:r w:rsidRPr="000D390A">
        <w:rPr>
          <w:rFonts w:ascii="Tahoma" w:hAnsi="Tahoma" w:cs="Tahoma"/>
          <w:sz w:val="22"/>
          <w:szCs w:val="22"/>
          <w:lang w:val="es-ES"/>
        </w:rPr>
        <w:t xml:space="preserve">de los EE. UU. (DOJ) puede imponer sanciones monetarias civiles a cualquier persona que contrate a una persona o entidad excluida. El proveedor se compromete a consultar la base de datos en línea de la Oficina del Inspector General del HHS </w:t>
      </w:r>
      <w:r w:rsidR="00CE54D8" w:rsidRPr="000D390A">
        <w:rPr>
          <w:rFonts w:ascii="Tahoma" w:hAnsi="Tahoma" w:cs="Tahoma"/>
          <w:sz w:val="22"/>
          <w:szCs w:val="22"/>
          <w:lang w:val="es-ES"/>
        </w:rPr>
        <w:t xml:space="preserve">[HHS Office of Inspector General (OIG)] </w:t>
      </w:r>
      <w:r w:rsidRPr="000D390A">
        <w:rPr>
          <w:rFonts w:ascii="Tahoma" w:hAnsi="Tahoma" w:cs="Tahoma"/>
          <w:sz w:val="22"/>
          <w:szCs w:val="22"/>
          <w:lang w:val="es-ES"/>
        </w:rPr>
        <w:t>sobre personas y entidades excluidas (*</w:t>
      </w:r>
      <w:proofErr w:type="spellStart"/>
      <w:r w:rsidRPr="000D390A">
        <w:rPr>
          <w:rFonts w:ascii="Tahoma" w:hAnsi="Tahoma" w:cs="Tahoma"/>
          <w:sz w:val="22"/>
          <w:szCs w:val="22"/>
          <w:lang w:val="es-ES"/>
        </w:rPr>
        <w:t>Exclusions</w:t>
      </w:r>
      <w:proofErr w:type="spellEnd"/>
      <w:r w:rsidRPr="000D390A">
        <w:rPr>
          <w:rFonts w:ascii="Tahoma" w:hAnsi="Tahoma" w:cs="Tahoma"/>
          <w:sz w:val="22"/>
          <w:szCs w:val="22"/>
          <w:lang w:val="es-ES"/>
        </w:rPr>
        <w:t xml:space="preserve"> </w:t>
      </w:r>
      <w:proofErr w:type="spellStart"/>
      <w:r w:rsidRPr="000D390A">
        <w:rPr>
          <w:rFonts w:ascii="Tahoma" w:hAnsi="Tahoma" w:cs="Tahoma"/>
          <w:sz w:val="22"/>
          <w:szCs w:val="22"/>
          <w:lang w:val="es-ES"/>
        </w:rPr>
        <w:t>Database</w:t>
      </w:r>
      <w:proofErr w:type="spellEnd"/>
      <w:r w:rsidRPr="000D390A">
        <w:rPr>
          <w:rFonts w:ascii="Tahoma" w:hAnsi="Tahoma" w:cs="Tahoma"/>
          <w:sz w:val="22"/>
          <w:szCs w:val="22"/>
          <w:lang w:val="es-ES"/>
        </w:rPr>
        <w:t>*) para todas las nuevas contrataciones y, como mínimo, trimestralmente para los empleados</w:t>
      </w:r>
      <w:r w:rsidRPr="00C07C02">
        <w:rPr>
          <w:rFonts w:ascii="Tahoma" w:hAnsi="Tahoma" w:cs="Tahoma"/>
          <w:sz w:val="22"/>
          <w:szCs w:val="22"/>
          <w:lang w:val="es-ES"/>
        </w:rPr>
        <w:t xml:space="preserve"> actuales, a fin de garantizar que ningún empleado excluido desempeñe funciones relacionadas con programas de atención médica estatales o federales. El proveedor retirará de cualquier labor relacionada con programas de atención médica estatales o federales a todo empleado que figure en la base de datos de exclusiones de la OIG</w:t>
      </w:r>
      <w:r w:rsidR="002706DE">
        <w:rPr>
          <w:rFonts w:ascii="Tahoma" w:hAnsi="Tahoma" w:cs="Tahoma"/>
          <w:sz w:val="22"/>
          <w:szCs w:val="22"/>
          <w:lang w:val="es-ES"/>
        </w:rPr>
        <w:t xml:space="preserve"> (</w:t>
      </w:r>
      <w:hyperlink r:id="rId14" w:history="1">
        <w:r w:rsidR="002706DE" w:rsidRPr="002706DE">
          <w:rPr>
            <w:rStyle w:val="Hyperlink"/>
            <w:rFonts w:ascii="Tahoma" w:hAnsi="Tahoma" w:cs="Tahoma"/>
            <w:sz w:val="22"/>
            <w:szCs w:val="22"/>
            <w:lang w:val="es-ES"/>
          </w:rPr>
          <w:t xml:space="preserve">OIG </w:t>
        </w:r>
        <w:proofErr w:type="spellStart"/>
        <w:r w:rsidR="002706DE" w:rsidRPr="002706DE">
          <w:rPr>
            <w:rStyle w:val="Hyperlink"/>
            <w:rFonts w:ascii="Tahoma" w:hAnsi="Tahoma" w:cs="Tahoma"/>
            <w:sz w:val="22"/>
            <w:szCs w:val="22"/>
            <w:lang w:val="es-ES"/>
          </w:rPr>
          <w:t>Exclusions</w:t>
        </w:r>
        <w:proofErr w:type="spellEnd"/>
        <w:r w:rsidR="002706DE" w:rsidRPr="002706DE">
          <w:rPr>
            <w:rStyle w:val="Hyperlink"/>
            <w:rFonts w:ascii="Tahoma" w:hAnsi="Tahoma" w:cs="Tahoma"/>
            <w:sz w:val="22"/>
            <w:szCs w:val="22"/>
            <w:lang w:val="es-ES"/>
          </w:rPr>
          <w:t xml:space="preserve"> </w:t>
        </w:r>
        <w:proofErr w:type="spellStart"/>
        <w:r w:rsidR="002706DE" w:rsidRPr="002706DE">
          <w:rPr>
            <w:rStyle w:val="Hyperlink"/>
            <w:rFonts w:ascii="Tahoma" w:hAnsi="Tahoma" w:cs="Tahoma"/>
            <w:sz w:val="22"/>
            <w:szCs w:val="22"/>
            <w:lang w:val="es-ES"/>
          </w:rPr>
          <w:t>Database</w:t>
        </w:r>
        <w:proofErr w:type="spellEnd"/>
      </w:hyperlink>
      <w:r w:rsidR="002706DE">
        <w:rPr>
          <w:rFonts w:ascii="Tahoma" w:hAnsi="Tahoma" w:cs="Tahoma"/>
          <w:sz w:val="22"/>
          <w:szCs w:val="22"/>
          <w:lang w:val="es-ES"/>
        </w:rPr>
        <w:t>)</w:t>
      </w:r>
      <w:r w:rsidRPr="00C07C02">
        <w:rPr>
          <w:rFonts w:ascii="Tahoma" w:hAnsi="Tahoma" w:cs="Tahoma"/>
          <w:sz w:val="22"/>
          <w:szCs w:val="22"/>
          <w:lang w:val="es-ES"/>
        </w:rPr>
        <w:t xml:space="preserve"> (exclusions.oig.hhs.gov/).</w:t>
      </w:r>
      <w:r w:rsidR="00DD2A70" w:rsidRPr="00C07C02">
        <w:rPr>
          <w:rFonts w:ascii="Tahoma" w:hAnsi="Tahoma" w:cs="Tahoma"/>
          <w:sz w:val="22"/>
          <w:szCs w:val="22"/>
          <w:lang w:val="es-ES"/>
        </w:rPr>
        <w:t xml:space="preserve"> </w:t>
      </w:r>
    </w:p>
    <w:p w14:paraId="4A1CB8A7" w14:textId="4E13E48D" w:rsidR="00D12374" w:rsidRPr="002706DE" w:rsidRDefault="002706DE" w:rsidP="00D12374">
      <w:pPr>
        <w:pStyle w:val="ListParagraph"/>
        <w:numPr>
          <w:ilvl w:val="0"/>
          <w:numId w:val="17"/>
        </w:numPr>
        <w:tabs>
          <w:tab w:val="left" w:pos="360"/>
        </w:tabs>
        <w:spacing w:after="120"/>
        <w:contextualSpacing w:val="0"/>
        <w:rPr>
          <w:rFonts w:ascii="Tahoma" w:hAnsi="Tahoma" w:cs="Tahoma"/>
          <w:sz w:val="22"/>
          <w:szCs w:val="22"/>
          <w:lang w:val="es-ES"/>
        </w:rPr>
      </w:pPr>
      <w:r w:rsidRPr="002706DE">
        <w:rPr>
          <w:rFonts w:ascii="Tahoma" w:hAnsi="Tahoma" w:cs="Tahoma"/>
          <w:sz w:val="22"/>
          <w:szCs w:val="22"/>
          <w:lang w:val="es-ES"/>
        </w:rPr>
        <w:t>Según corresponda, el proveedor deberá tener una política escrita y capacitar a su personal para informar de inmediato todas las alegaciones de conducta inadecuada, incluido el abuso y la negligencia de un miembro o participante o la apropiación indebida de la propiedad de un miembro o participante</w:t>
      </w:r>
      <w:r w:rsidR="00DD2A70" w:rsidRPr="002706DE">
        <w:rPr>
          <w:rFonts w:ascii="Tahoma" w:hAnsi="Tahoma" w:cs="Tahoma"/>
          <w:sz w:val="22"/>
          <w:szCs w:val="22"/>
          <w:lang w:val="es-ES"/>
        </w:rPr>
        <w:t>.</w:t>
      </w:r>
    </w:p>
    <w:p w14:paraId="4AE4B2E3" w14:textId="6E140C01" w:rsidR="00D12374" w:rsidRPr="00F10C5B" w:rsidRDefault="002C399C" w:rsidP="00D12374">
      <w:pPr>
        <w:pStyle w:val="ListParagraph"/>
        <w:numPr>
          <w:ilvl w:val="0"/>
          <w:numId w:val="17"/>
        </w:numPr>
        <w:tabs>
          <w:tab w:val="left" w:pos="360"/>
        </w:tabs>
        <w:spacing w:after="120"/>
        <w:contextualSpacing w:val="0"/>
        <w:rPr>
          <w:rFonts w:ascii="Tahoma" w:hAnsi="Tahoma" w:cs="Tahoma"/>
          <w:sz w:val="22"/>
          <w:szCs w:val="22"/>
        </w:rPr>
      </w:pPr>
      <w:r w:rsidRPr="002C399C">
        <w:rPr>
          <w:rFonts w:ascii="Tahoma" w:hAnsi="Tahoma" w:cs="Tahoma"/>
          <w:sz w:val="22"/>
          <w:szCs w:val="22"/>
          <w:lang w:val="es-ES"/>
        </w:rPr>
        <w:t xml:space="preserve">El proveedor requerirá, a través de una política y procedimientos escritos, que las personas, ya sea un empleado o contratista de una entidad o un propietario único, informen las condenas o investigaciones penales a su supervisor inmediato lo antes posible, pero a más tardar el siguiente día hábil según el </w:t>
      </w:r>
      <w:proofErr w:type="spellStart"/>
      <w:r w:rsidRPr="002C399C">
        <w:rPr>
          <w:rFonts w:ascii="Tahoma" w:hAnsi="Tahoma" w:cs="Tahoma"/>
          <w:sz w:val="22"/>
          <w:szCs w:val="22"/>
          <w:lang w:val="es-ES"/>
        </w:rPr>
        <w:t>Wis</w:t>
      </w:r>
      <w:proofErr w:type="spellEnd"/>
      <w:r w:rsidRPr="002C399C">
        <w:rPr>
          <w:rFonts w:ascii="Tahoma" w:hAnsi="Tahoma" w:cs="Tahoma"/>
          <w:sz w:val="22"/>
          <w:szCs w:val="22"/>
          <w:lang w:val="es-ES"/>
        </w:rPr>
        <w:t xml:space="preserve">. </w:t>
      </w:r>
      <w:r w:rsidRPr="002C399C">
        <w:rPr>
          <w:rFonts w:ascii="Tahoma" w:hAnsi="Tahoma" w:cs="Tahoma"/>
          <w:sz w:val="22"/>
          <w:szCs w:val="22"/>
        </w:rPr>
        <w:t xml:space="preserve">Admin. Code § DHS </w:t>
      </w:r>
      <w:r w:rsidRPr="002C399C">
        <w:rPr>
          <w:rFonts w:ascii="Tahoma" w:hAnsi="Tahoma" w:cs="Tahoma"/>
          <w:sz w:val="22"/>
          <w:szCs w:val="22"/>
          <w:lang w:val="es-ES"/>
        </w:rPr>
        <w:t>12.07 (1)</w:t>
      </w:r>
      <w:r w:rsidR="00DD2A70" w:rsidRPr="00F10C5B">
        <w:rPr>
          <w:rFonts w:ascii="Tahoma" w:hAnsi="Tahoma" w:cs="Tahoma"/>
          <w:sz w:val="22"/>
          <w:szCs w:val="22"/>
        </w:rPr>
        <w:t>.</w:t>
      </w:r>
    </w:p>
    <w:p w14:paraId="42AF8E99" w14:textId="7BB02825" w:rsidR="00D12374" w:rsidRPr="002C399C" w:rsidRDefault="002C399C" w:rsidP="00D12374">
      <w:pPr>
        <w:pStyle w:val="ListParagraph"/>
        <w:numPr>
          <w:ilvl w:val="0"/>
          <w:numId w:val="17"/>
        </w:numPr>
        <w:tabs>
          <w:tab w:val="left" w:pos="360"/>
        </w:tabs>
        <w:spacing w:after="120"/>
        <w:contextualSpacing w:val="0"/>
        <w:rPr>
          <w:rFonts w:ascii="Tahoma" w:hAnsi="Tahoma" w:cs="Tahoma"/>
          <w:sz w:val="22"/>
          <w:szCs w:val="22"/>
          <w:lang w:val="es-ES"/>
        </w:rPr>
      </w:pPr>
      <w:bookmarkStart w:id="0" w:name="_Hlk96508185"/>
      <w:r w:rsidRPr="002C399C">
        <w:rPr>
          <w:rFonts w:ascii="Tahoma" w:hAnsi="Tahoma" w:cs="Tahoma"/>
          <w:sz w:val="22"/>
          <w:szCs w:val="22"/>
          <w:lang w:val="es-ES"/>
        </w:rPr>
        <w:t xml:space="preserve">En cumplimiento de la norma </w:t>
      </w:r>
      <w:proofErr w:type="spellStart"/>
      <w:r w:rsidRPr="002C399C">
        <w:rPr>
          <w:rFonts w:ascii="Tahoma" w:hAnsi="Tahoma" w:cs="Tahoma"/>
          <w:sz w:val="22"/>
          <w:szCs w:val="22"/>
          <w:lang w:val="es-ES"/>
        </w:rPr>
        <w:t>Wis</w:t>
      </w:r>
      <w:proofErr w:type="spellEnd"/>
      <w:r w:rsidRPr="002C399C">
        <w:rPr>
          <w:rFonts w:ascii="Tahoma" w:hAnsi="Tahoma" w:cs="Tahoma"/>
          <w:sz w:val="22"/>
          <w:szCs w:val="22"/>
          <w:lang w:val="es-ES"/>
        </w:rPr>
        <w:t xml:space="preserve">. </w:t>
      </w:r>
      <w:proofErr w:type="spellStart"/>
      <w:r w:rsidRPr="002C399C">
        <w:rPr>
          <w:rFonts w:ascii="Tahoma" w:hAnsi="Tahoma" w:cs="Tahoma"/>
          <w:sz w:val="22"/>
          <w:szCs w:val="22"/>
          <w:lang w:val="es-ES"/>
        </w:rPr>
        <w:t>Admin</w:t>
      </w:r>
      <w:proofErr w:type="spellEnd"/>
      <w:r w:rsidRPr="002C399C">
        <w:rPr>
          <w:rFonts w:ascii="Tahoma" w:hAnsi="Tahoma" w:cs="Tahoma"/>
          <w:sz w:val="22"/>
          <w:szCs w:val="22"/>
          <w:lang w:val="es-ES"/>
        </w:rPr>
        <w:t xml:space="preserve">. Code § DHS 12.10, el proveedor deberá conservar en los expedientes de su personal los siguientes documentos relativos a todas las personas que brinden atención directa a los miembros y </w:t>
      </w:r>
      <w:r w:rsidRPr="00564341">
        <w:rPr>
          <w:rFonts w:ascii="Tahoma" w:hAnsi="Tahoma" w:cs="Tahoma"/>
          <w:sz w:val="22"/>
          <w:szCs w:val="22"/>
          <w:lang w:val="es-ES"/>
        </w:rPr>
        <w:t xml:space="preserve">participantes: el formulario </w:t>
      </w:r>
      <w:r w:rsidR="002A3B35" w:rsidRPr="00564341">
        <w:rPr>
          <w:rFonts w:ascii="Tahoma" w:hAnsi="Tahoma" w:cs="Tahoma"/>
          <w:sz w:val="22"/>
          <w:szCs w:val="22"/>
          <w:lang w:val="es-ES"/>
        </w:rPr>
        <w:t xml:space="preserve">pertinente </w:t>
      </w:r>
      <w:r w:rsidRPr="00564341">
        <w:rPr>
          <w:rFonts w:ascii="Tahoma" w:hAnsi="Tahoma" w:cs="Tahoma"/>
          <w:sz w:val="22"/>
          <w:szCs w:val="22"/>
          <w:lang w:val="es-ES"/>
        </w:rPr>
        <w:t xml:space="preserve">BID </w:t>
      </w:r>
      <w:hyperlink r:id="rId15" w:history="1">
        <w:r w:rsidRPr="00564341">
          <w:rPr>
            <w:rStyle w:val="Hyperlink"/>
            <w:rFonts w:ascii="Tahoma" w:hAnsi="Tahoma" w:cs="Tahoma"/>
            <w:sz w:val="22"/>
            <w:szCs w:val="22"/>
            <w:lang w:val="es-ES"/>
          </w:rPr>
          <w:t>F-82064</w:t>
        </w:r>
      </w:hyperlink>
      <w:r w:rsidRPr="00564341">
        <w:rPr>
          <w:rFonts w:ascii="Tahoma" w:hAnsi="Tahoma" w:cs="Tahoma"/>
          <w:sz w:val="22"/>
          <w:szCs w:val="22"/>
          <w:lang w:val="es-ES"/>
        </w:rPr>
        <w:t xml:space="preserve"> y</w:t>
      </w:r>
      <w:r w:rsidRPr="002C399C">
        <w:rPr>
          <w:rFonts w:ascii="Tahoma" w:hAnsi="Tahoma" w:cs="Tahoma"/>
          <w:sz w:val="22"/>
          <w:szCs w:val="22"/>
          <w:lang w:val="es-ES"/>
        </w:rPr>
        <w:t xml:space="preserve"> los resultados de las verificaciones realizadas ante el </w:t>
      </w:r>
      <w:proofErr w:type="spellStart"/>
      <w:r w:rsidRPr="002C399C">
        <w:rPr>
          <w:rFonts w:ascii="Tahoma" w:hAnsi="Tahoma" w:cs="Tahoma"/>
          <w:sz w:val="22"/>
          <w:szCs w:val="22"/>
          <w:lang w:val="es-ES"/>
        </w:rPr>
        <w:t>Department</w:t>
      </w:r>
      <w:proofErr w:type="spellEnd"/>
      <w:r w:rsidRPr="002C399C">
        <w:rPr>
          <w:rFonts w:ascii="Tahoma" w:hAnsi="Tahoma" w:cs="Tahoma"/>
          <w:sz w:val="22"/>
          <w:szCs w:val="22"/>
          <w:lang w:val="es-ES"/>
        </w:rPr>
        <w:t xml:space="preserve"> of Justice (DOJ)</w:t>
      </w:r>
      <w:r>
        <w:rPr>
          <w:rFonts w:ascii="Tahoma" w:hAnsi="Tahoma" w:cs="Tahoma"/>
          <w:sz w:val="22"/>
          <w:szCs w:val="22"/>
          <w:lang w:val="es-ES"/>
        </w:rPr>
        <w:t xml:space="preserve"> de Wisconsin</w:t>
      </w:r>
      <w:r w:rsidRPr="002C399C">
        <w:rPr>
          <w:rFonts w:ascii="Tahoma" w:hAnsi="Tahoma" w:cs="Tahoma"/>
          <w:sz w:val="22"/>
          <w:szCs w:val="22"/>
          <w:lang w:val="es-ES"/>
        </w:rPr>
        <w:t xml:space="preserve">, el DHS y el Wisconsin </w:t>
      </w:r>
      <w:proofErr w:type="spellStart"/>
      <w:r w:rsidRPr="002C399C">
        <w:rPr>
          <w:rFonts w:ascii="Tahoma" w:hAnsi="Tahoma" w:cs="Tahoma"/>
          <w:sz w:val="22"/>
          <w:szCs w:val="22"/>
          <w:lang w:val="es-ES"/>
        </w:rPr>
        <w:t>Department</w:t>
      </w:r>
      <w:proofErr w:type="spellEnd"/>
      <w:r w:rsidRPr="002C399C">
        <w:rPr>
          <w:rFonts w:ascii="Tahoma" w:hAnsi="Tahoma" w:cs="Tahoma"/>
          <w:sz w:val="22"/>
          <w:szCs w:val="22"/>
          <w:lang w:val="es-ES"/>
        </w:rPr>
        <w:t xml:space="preserve"> of Safety and Professional Services, así como los registros de otros estados, los procedimientos de tribunales tribales y los historiales</w:t>
      </w:r>
      <w:r>
        <w:rPr>
          <w:rFonts w:ascii="Tahoma" w:hAnsi="Tahoma" w:cs="Tahoma"/>
          <w:sz w:val="22"/>
          <w:szCs w:val="22"/>
          <w:lang w:val="es-ES"/>
        </w:rPr>
        <w:t xml:space="preserve"> </w:t>
      </w:r>
      <w:r w:rsidRPr="002C399C">
        <w:rPr>
          <w:rFonts w:ascii="Tahoma" w:hAnsi="Tahoma" w:cs="Tahoma"/>
          <w:sz w:val="22"/>
          <w:szCs w:val="22"/>
          <w:lang w:val="es-ES"/>
        </w:rPr>
        <w:t xml:space="preserve">militares, de conformidad con las verificaciones exigidas por la </w:t>
      </w:r>
      <w:proofErr w:type="spellStart"/>
      <w:r w:rsidRPr="002C399C">
        <w:rPr>
          <w:rFonts w:ascii="Tahoma" w:hAnsi="Tahoma" w:cs="Tahoma"/>
          <w:sz w:val="22"/>
          <w:szCs w:val="22"/>
          <w:lang w:val="es-ES"/>
        </w:rPr>
        <w:t>Wis</w:t>
      </w:r>
      <w:proofErr w:type="spellEnd"/>
      <w:r w:rsidRPr="002C399C">
        <w:rPr>
          <w:rFonts w:ascii="Tahoma" w:hAnsi="Tahoma" w:cs="Tahoma"/>
          <w:sz w:val="22"/>
          <w:szCs w:val="22"/>
          <w:lang w:val="es-ES"/>
        </w:rPr>
        <w:t xml:space="preserve">. </w:t>
      </w:r>
      <w:proofErr w:type="spellStart"/>
      <w:r w:rsidRPr="00DB3CD3">
        <w:rPr>
          <w:rFonts w:ascii="Tahoma" w:hAnsi="Tahoma" w:cs="Tahoma"/>
          <w:sz w:val="22"/>
          <w:szCs w:val="22"/>
          <w:lang w:val="es-ES"/>
        </w:rPr>
        <w:t>Stat</w:t>
      </w:r>
      <w:proofErr w:type="spellEnd"/>
      <w:r w:rsidRPr="00DB3CD3">
        <w:rPr>
          <w:rFonts w:ascii="Tahoma" w:hAnsi="Tahoma" w:cs="Tahoma"/>
          <w:sz w:val="22"/>
          <w:szCs w:val="22"/>
          <w:lang w:val="es-ES"/>
        </w:rPr>
        <w:t xml:space="preserve">. § 50.065(2) y </w:t>
      </w:r>
      <w:proofErr w:type="spellStart"/>
      <w:r w:rsidRPr="00DB3CD3">
        <w:rPr>
          <w:rFonts w:ascii="Tahoma" w:hAnsi="Tahoma" w:cs="Tahoma"/>
          <w:sz w:val="22"/>
          <w:szCs w:val="22"/>
          <w:lang w:val="es-ES"/>
        </w:rPr>
        <w:t>Wis</w:t>
      </w:r>
      <w:proofErr w:type="spellEnd"/>
      <w:r w:rsidRPr="00DB3CD3">
        <w:rPr>
          <w:rFonts w:ascii="Tahoma" w:hAnsi="Tahoma" w:cs="Tahoma"/>
          <w:sz w:val="22"/>
          <w:szCs w:val="22"/>
          <w:lang w:val="es-ES"/>
        </w:rPr>
        <w:t xml:space="preserve">. </w:t>
      </w:r>
      <w:proofErr w:type="spellStart"/>
      <w:r w:rsidRPr="00DB3CD3">
        <w:rPr>
          <w:rFonts w:ascii="Tahoma" w:hAnsi="Tahoma" w:cs="Tahoma"/>
          <w:sz w:val="22"/>
          <w:szCs w:val="22"/>
          <w:lang w:val="es-ES"/>
        </w:rPr>
        <w:t>Admin</w:t>
      </w:r>
      <w:proofErr w:type="spellEnd"/>
      <w:r w:rsidRPr="00DB3CD3">
        <w:rPr>
          <w:rFonts w:ascii="Tahoma" w:hAnsi="Tahoma" w:cs="Tahoma"/>
          <w:sz w:val="22"/>
          <w:szCs w:val="22"/>
          <w:lang w:val="es-ES"/>
        </w:rPr>
        <w:t>. Code § DHS 12.08</w:t>
      </w:r>
      <w:r w:rsidRPr="002C399C">
        <w:rPr>
          <w:rFonts w:ascii="Tahoma" w:hAnsi="Tahoma" w:cs="Tahoma"/>
          <w:sz w:val="22"/>
          <w:szCs w:val="22"/>
          <w:lang w:val="es-ES"/>
        </w:rPr>
        <w:t>. El proveedor deberá poner estos documentos a disposición del DHS cuando este lo solicite</w:t>
      </w:r>
      <w:r w:rsidR="00DD2A70" w:rsidRPr="002C399C">
        <w:rPr>
          <w:rFonts w:ascii="Tahoma" w:hAnsi="Tahoma" w:cs="Tahoma"/>
          <w:sz w:val="22"/>
          <w:szCs w:val="22"/>
          <w:lang w:val="es-ES"/>
        </w:rPr>
        <w:t>.</w:t>
      </w:r>
      <w:bookmarkEnd w:id="0"/>
    </w:p>
    <w:p w14:paraId="63FE5F24" w14:textId="7ED84FA7" w:rsidR="00D12374" w:rsidRPr="00A0484E" w:rsidRDefault="00A0484E" w:rsidP="00D12374">
      <w:pPr>
        <w:pStyle w:val="ListParagraph"/>
        <w:numPr>
          <w:ilvl w:val="0"/>
          <w:numId w:val="17"/>
        </w:numPr>
        <w:tabs>
          <w:tab w:val="left" w:pos="360"/>
        </w:tabs>
        <w:spacing w:after="120"/>
        <w:contextualSpacing w:val="0"/>
        <w:rPr>
          <w:rFonts w:ascii="Tahoma" w:hAnsi="Tahoma" w:cs="Tahoma"/>
          <w:sz w:val="22"/>
          <w:szCs w:val="22"/>
          <w:lang w:val="es-ES"/>
        </w:rPr>
      </w:pPr>
      <w:r w:rsidRPr="00A0484E">
        <w:rPr>
          <w:rFonts w:ascii="Tahoma" w:hAnsi="Tahoma" w:cs="Tahoma"/>
          <w:sz w:val="22"/>
          <w:szCs w:val="22"/>
          <w:lang w:val="es-ES"/>
        </w:rPr>
        <w:t>El proveedor se asegura de que el personal pueda realizar las habilidades requeridas en la descripción de su puesto antes del desempeño inicial</w:t>
      </w:r>
      <w:r w:rsidR="00DD2A70" w:rsidRPr="00A0484E">
        <w:rPr>
          <w:rFonts w:ascii="Tahoma" w:hAnsi="Tahoma" w:cs="Tahoma"/>
          <w:sz w:val="22"/>
          <w:szCs w:val="22"/>
          <w:lang w:val="es-ES"/>
        </w:rPr>
        <w:t>.</w:t>
      </w:r>
    </w:p>
    <w:p w14:paraId="3094E6EF" w14:textId="0643431D" w:rsidR="00D12374" w:rsidRPr="00A0484E" w:rsidRDefault="00A0484E" w:rsidP="00D12374">
      <w:pPr>
        <w:pStyle w:val="ListParagraph"/>
        <w:numPr>
          <w:ilvl w:val="0"/>
          <w:numId w:val="17"/>
        </w:numPr>
        <w:tabs>
          <w:tab w:val="left" w:pos="360"/>
        </w:tabs>
        <w:spacing w:after="120"/>
        <w:contextualSpacing w:val="0"/>
        <w:rPr>
          <w:rFonts w:ascii="Tahoma" w:hAnsi="Tahoma" w:cs="Tahoma"/>
          <w:sz w:val="22"/>
          <w:szCs w:val="22"/>
          <w:lang w:val="es-ES"/>
        </w:rPr>
      </w:pPr>
      <w:r w:rsidRPr="00A0484E">
        <w:rPr>
          <w:rFonts w:ascii="Tahoma" w:hAnsi="Tahoma" w:cs="Tahoma"/>
          <w:sz w:val="22"/>
          <w:szCs w:val="22"/>
          <w:lang w:val="es-ES"/>
        </w:rPr>
        <w:t>El proveedor garantiza y documenta las calificaciones de cada miembro del personal, incluida la preparación académica y la experiencia relevante, la verificación de la licencia actual, las certificaciones y los registros para ejercer en Wisconsin que son pertinentes o requeridos por las funciones del miembro del personal. Previa solicitud, el proveedor facilitará cualquier documentación pertinente al DHS</w:t>
      </w:r>
      <w:r w:rsidR="00DD2A70" w:rsidRPr="00A0484E">
        <w:rPr>
          <w:rFonts w:ascii="Tahoma" w:hAnsi="Tahoma" w:cs="Tahoma"/>
          <w:sz w:val="22"/>
          <w:szCs w:val="22"/>
          <w:lang w:val="es-ES"/>
        </w:rPr>
        <w:t>.</w:t>
      </w:r>
    </w:p>
    <w:p w14:paraId="5B6C2628" w14:textId="5BE8F958" w:rsidR="00D12374" w:rsidRPr="00A0484E" w:rsidRDefault="00A0484E" w:rsidP="00D12374">
      <w:pPr>
        <w:pStyle w:val="ListParagraph"/>
        <w:numPr>
          <w:ilvl w:val="0"/>
          <w:numId w:val="17"/>
        </w:numPr>
        <w:tabs>
          <w:tab w:val="left" w:pos="360"/>
        </w:tabs>
        <w:spacing w:after="120"/>
        <w:contextualSpacing w:val="0"/>
        <w:rPr>
          <w:rFonts w:ascii="Tahoma" w:hAnsi="Tahoma" w:cs="Tahoma"/>
          <w:sz w:val="22"/>
          <w:szCs w:val="22"/>
          <w:lang w:val="es-ES"/>
        </w:rPr>
      </w:pPr>
      <w:r w:rsidRPr="00A0484E">
        <w:rPr>
          <w:rFonts w:ascii="Tahoma" w:hAnsi="Tahoma" w:cs="Tahoma"/>
          <w:sz w:val="22"/>
          <w:szCs w:val="22"/>
          <w:lang w:val="es-ES"/>
        </w:rPr>
        <w:t>El proveedor garantiza que el personal que trabaja con personas mayores frágiles o con discapacidad cuente con experiencia documentada en el trabajo con dicha población, o bien dispone de planes para asegurar que el personal reciba la capacitación adecuada.</w:t>
      </w:r>
    </w:p>
    <w:p w14:paraId="5F00A35F" w14:textId="04EC1030" w:rsidR="00D12374" w:rsidRPr="001B0B53" w:rsidRDefault="00A0484E" w:rsidP="00D12374">
      <w:pPr>
        <w:pStyle w:val="ListParagraph"/>
        <w:numPr>
          <w:ilvl w:val="0"/>
          <w:numId w:val="17"/>
        </w:numPr>
        <w:tabs>
          <w:tab w:val="left" w:pos="360"/>
        </w:tabs>
        <w:spacing w:after="120"/>
        <w:contextualSpacing w:val="0"/>
        <w:rPr>
          <w:rFonts w:ascii="Tahoma" w:hAnsi="Tahoma" w:cs="Tahoma"/>
          <w:sz w:val="22"/>
          <w:szCs w:val="22"/>
          <w:lang w:val="es-ES"/>
        </w:rPr>
      </w:pPr>
      <w:r w:rsidRPr="00A0484E">
        <w:rPr>
          <w:rFonts w:ascii="Tahoma" w:hAnsi="Tahoma" w:cs="Tahoma"/>
          <w:sz w:val="22"/>
          <w:szCs w:val="22"/>
          <w:lang w:val="es-ES"/>
        </w:rPr>
        <w:t xml:space="preserve">El proveedor mantiene un plan de capacitación para cada miembro del personal que brinda o brindará atención directa a los miembros o participantes, y cuenta con un mecanismo para garantizar que se haya completado toda la capacitación necesaria antes de realizar el trabajo y que se documente la </w:t>
      </w:r>
      <w:r w:rsidRPr="001B0B53">
        <w:rPr>
          <w:rFonts w:ascii="Tahoma" w:hAnsi="Tahoma" w:cs="Tahoma"/>
          <w:sz w:val="22"/>
          <w:szCs w:val="22"/>
          <w:lang w:val="es-ES"/>
        </w:rPr>
        <w:t>finalización de dicha capacitación.</w:t>
      </w:r>
    </w:p>
    <w:p w14:paraId="3688615C" w14:textId="45379B3A" w:rsidR="00D12374" w:rsidRPr="001B0B53" w:rsidRDefault="00A0484E" w:rsidP="00D12374">
      <w:pPr>
        <w:pStyle w:val="ListParagraph"/>
        <w:numPr>
          <w:ilvl w:val="0"/>
          <w:numId w:val="17"/>
        </w:numPr>
        <w:tabs>
          <w:tab w:val="left" w:pos="360"/>
        </w:tabs>
        <w:spacing w:after="120"/>
        <w:contextualSpacing w:val="0"/>
        <w:rPr>
          <w:rFonts w:ascii="Tahoma" w:hAnsi="Tahoma" w:cs="Tahoma"/>
          <w:sz w:val="22"/>
          <w:szCs w:val="22"/>
          <w:lang w:val="es-ES"/>
        </w:rPr>
      </w:pPr>
      <w:r w:rsidRPr="001B0B53">
        <w:rPr>
          <w:rFonts w:ascii="Tahoma" w:hAnsi="Tahoma" w:cs="Tahoma"/>
          <w:sz w:val="22"/>
          <w:szCs w:val="22"/>
          <w:lang w:val="es-ES"/>
        </w:rPr>
        <w:t>El proveedor mantendrá documentación que acredite que el personal recibe capacitación anual sobre cumplimiento, fraude, despilfarro y abuso.</w:t>
      </w:r>
    </w:p>
    <w:p w14:paraId="290BC4D7" w14:textId="609D907B" w:rsidR="00D12374" w:rsidRPr="001B0B53" w:rsidRDefault="00275078" w:rsidP="00D12374">
      <w:pPr>
        <w:pStyle w:val="ListParagraph"/>
        <w:numPr>
          <w:ilvl w:val="0"/>
          <w:numId w:val="17"/>
        </w:numPr>
        <w:tabs>
          <w:tab w:val="left" w:pos="360"/>
        </w:tabs>
        <w:spacing w:after="120"/>
        <w:contextualSpacing w:val="0"/>
        <w:rPr>
          <w:rFonts w:ascii="Tahoma" w:hAnsi="Tahoma" w:cs="Tahoma"/>
          <w:sz w:val="22"/>
          <w:szCs w:val="22"/>
          <w:lang w:val="es-ES"/>
        </w:rPr>
      </w:pPr>
      <w:r w:rsidRPr="001B0B53">
        <w:rPr>
          <w:rFonts w:ascii="Tahoma" w:hAnsi="Tahoma" w:cs="Tahoma"/>
          <w:sz w:val="22"/>
          <w:szCs w:val="22"/>
          <w:lang w:val="es-ES"/>
        </w:rPr>
        <w:t xml:space="preserve">El proveedor se asegura de que el personal reciba capacitación sobre los requisitos del DHS relativos al registro y la presentación de informes de documentación, la notificación de incidentes críticos y otra información y procedimientos necesarios para garantizar la salud y la seguridad de los miembros y participantes que reciben servicios de apoyo. Los requisitos aplicables se detallan en los contratos de </w:t>
      </w:r>
      <w:hyperlink r:id="rId16" w:history="1">
        <w:proofErr w:type="spellStart"/>
        <w:r w:rsidR="002478F8" w:rsidRPr="001B0B53">
          <w:rPr>
            <w:rStyle w:val="Hyperlink"/>
            <w:rFonts w:ascii="Tahoma" w:hAnsi="Tahoma" w:cs="Tahoma"/>
            <w:sz w:val="22"/>
            <w:szCs w:val="22"/>
            <w:lang w:val="es-ES"/>
          </w:rPr>
          <w:t>Family</w:t>
        </w:r>
        <w:proofErr w:type="spellEnd"/>
        <w:r w:rsidR="002478F8" w:rsidRPr="001B0B53">
          <w:rPr>
            <w:rStyle w:val="Hyperlink"/>
            <w:rFonts w:ascii="Tahoma" w:hAnsi="Tahoma" w:cs="Tahoma"/>
            <w:sz w:val="22"/>
            <w:szCs w:val="22"/>
            <w:lang w:val="es-ES"/>
          </w:rPr>
          <w:t xml:space="preserve"> Care </w:t>
        </w:r>
        <w:proofErr w:type="spellStart"/>
        <w:r w:rsidR="002478F8" w:rsidRPr="001B0B53">
          <w:rPr>
            <w:rStyle w:val="Hyperlink"/>
            <w:rFonts w:ascii="Tahoma" w:hAnsi="Tahoma" w:cs="Tahoma"/>
            <w:sz w:val="22"/>
            <w:szCs w:val="22"/>
            <w:lang w:val="es-ES"/>
          </w:rPr>
          <w:t>Contract</w:t>
        </w:r>
        <w:proofErr w:type="spellEnd"/>
        <w:r w:rsidR="002478F8" w:rsidRPr="001B0B53">
          <w:rPr>
            <w:rStyle w:val="Hyperlink"/>
            <w:rFonts w:ascii="Tahoma" w:hAnsi="Tahoma" w:cs="Tahoma"/>
            <w:sz w:val="22"/>
            <w:szCs w:val="22"/>
            <w:lang w:val="es-ES"/>
          </w:rPr>
          <w:t xml:space="preserve">, </w:t>
        </w:r>
        <w:proofErr w:type="spellStart"/>
        <w:r w:rsidR="002478F8" w:rsidRPr="001B0B53">
          <w:rPr>
            <w:rStyle w:val="Hyperlink"/>
            <w:rFonts w:ascii="Tahoma" w:hAnsi="Tahoma" w:cs="Tahoma"/>
            <w:sz w:val="22"/>
            <w:szCs w:val="22"/>
            <w:lang w:val="es-ES"/>
          </w:rPr>
          <w:t>Family</w:t>
        </w:r>
        <w:proofErr w:type="spellEnd"/>
        <w:r w:rsidR="002478F8" w:rsidRPr="001B0B53">
          <w:rPr>
            <w:rStyle w:val="Hyperlink"/>
            <w:rFonts w:ascii="Tahoma" w:hAnsi="Tahoma" w:cs="Tahoma"/>
            <w:sz w:val="22"/>
            <w:szCs w:val="22"/>
            <w:lang w:val="es-ES"/>
          </w:rPr>
          <w:t xml:space="preserve"> Care Partnership, and PACE: </w:t>
        </w:r>
        <w:proofErr w:type="spellStart"/>
        <w:r w:rsidR="002478F8" w:rsidRPr="001B0B53">
          <w:rPr>
            <w:rStyle w:val="Hyperlink"/>
            <w:rFonts w:ascii="Tahoma" w:hAnsi="Tahoma" w:cs="Tahoma"/>
            <w:sz w:val="22"/>
            <w:szCs w:val="22"/>
            <w:lang w:val="es-ES"/>
          </w:rPr>
          <w:t>Managed</w:t>
        </w:r>
        <w:proofErr w:type="spellEnd"/>
        <w:r w:rsidR="002478F8" w:rsidRPr="001B0B53">
          <w:rPr>
            <w:rStyle w:val="Hyperlink"/>
            <w:rFonts w:ascii="Tahoma" w:hAnsi="Tahoma" w:cs="Tahoma"/>
            <w:sz w:val="22"/>
            <w:szCs w:val="22"/>
            <w:lang w:val="es-ES"/>
          </w:rPr>
          <w:t xml:space="preserve"> Care </w:t>
        </w:r>
        <w:proofErr w:type="spellStart"/>
        <w:r w:rsidR="002478F8" w:rsidRPr="001B0B53">
          <w:rPr>
            <w:rStyle w:val="Hyperlink"/>
            <w:rFonts w:ascii="Tahoma" w:hAnsi="Tahoma" w:cs="Tahoma"/>
            <w:sz w:val="22"/>
            <w:szCs w:val="22"/>
            <w:lang w:val="es-ES"/>
          </w:rPr>
          <w:t>Organization</w:t>
        </w:r>
        <w:proofErr w:type="spellEnd"/>
        <w:r w:rsidR="002478F8" w:rsidRPr="001B0B53">
          <w:rPr>
            <w:rStyle w:val="Hyperlink"/>
            <w:rFonts w:ascii="Tahoma" w:hAnsi="Tahoma" w:cs="Tahoma"/>
            <w:sz w:val="22"/>
            <w:szCs w:val="22"/>
            <w:lang w:val="es-ES"/>
          </w:rPr>
          <w:t xml:space="preserve"> </w:t>
        </w:r>
        <w:proofErr w:type="spellStart"/>
        <w:r w:rsidR="002478F8" w:rsidRPr="001B0B53">
          <w:rPr>
            <w:rStyle w:val="Hyperlink"/>
            <w:rFonts w:ascii="Tahoma" w:hAnsi="Tahoma" w:cs="Tahoma"/>
            <w:sz w:val="22"/>
            <w:szCs w:val="22"/>
            <w:lang w:val="es-ES"/>
          </w:rPr>
          <w:t>Contracts</w:t>
        </w:r>
        <w:proofErr w:type="spellEnd"/>
      </w:hyperlink>
      <w:r w:rsidR="00DD2A70" w:rsidRPr="001B0B53">
        <w:rPr>
          <w:rFonts w:ascii="Tahoma" w:hAnsi="Tahoma" w:cs="Tahoma"/>
          <w:sz w:val="22"/>
          <w:szCs w:val="22"/>
          <w:lang w:val="es-ES"/>
        </w:rPr>
        <w:t xml:space="preserve"> </w:t>
      </w:r>
      <w:r w:rsidR="00CB3A13" w:rsidRPr="001B0B53">
        <w:rPr>
          <w:rFonts w:ascii="Tahoma" w:hAnsi="Tahoma" w:cs="Tahoma"/>
          <w:sz w:val="22"/>
          <w:szCs w:val="22"/>
          <w:lang w:val="es-ES"/>
        </w:rPr>
        <w:t>[</w:t>
      </w:r>
      <w:r w:rsidR="00A800E5" w:rsidRPr="001B0B53">
        <w:rPr>
          <w:rFonts w:ascii="Tahoma" w:hAnsi="Tahoma" w:cs="Tahoma"/>
          <w:sz w:val="22"/>
          <w:szCs w:val="22"/>
          <w:lang w:val="es-ES"/>
        </w:rPr>
        <w:t>dhs.wisconsin.gov/</w:t>
      </w:r>
      <w:proofErr w:type="spellStart"/>
      <w:r w:rsidR="00A800E5" w:rsidRPr="001B0B53">
        <w:rPr>
          <w:rFonts w:ascii="Tahoma" w:hAnsi="Tahoma" w:cs="Tahoma"/>
          <w:sz w:val="22"/>
          <w:szCs w:val="22"/>
          <w:lang w:val="es-ES"/>
        </w:rPr>
        <w:t>familycare</w:t>
      </w:r>
      <w:proofErr w:type="spellEnd"/>
      <w:r w:rsidR="00A800E5" w:rsidRPr="001B0B53">
        <w:rPr>
          <w:rFonts w:ascii="Tahoma" w:hAnsi="Tahoma" w:cs="Tahoma"/>
          <w:sz w:val="22"/>
          <w:szCs w:val="22"/>
          <w:lang w:val="es-ES"/>
        </w:rPr>
        <w:t>/</w:t>
      </w:r>
      <w:proofErr w:type="spellStart"/>
      <w:r w:rsidR="00A800E5" w:rsidRPr="001B0B53">
        <w:rPr>
          <w:rFonts w:ascii="Tahoma" w:hAnsi="Tahoma" w:cs="Tahoma"/>
          <w:sz w:val="22"/>
          <w:szCs w:val="22"/>
          <w:lang w:val="es-ES"/>
        </w:rPr>
        <w:t>mcos</w:t>
      </w:r>
      <w:proofErr w:type="spellEnd"/>
      <w:r w:rsidR="00A800E5" w:rsidRPr="001B0B53">
        <w:rPr>
          <w:rFonts w:ascii="Tahoma" w:hAnsi="Tahoma" w:cs="Tahoma"/>
          <w:sz w:val="22"/>
          <w:szCs w:val="22"/>
          <w:lang w:val="es-ES"/>
        </w:rPr>
        <w:t>/contract.htm</w:t>
      </w:r>
      <w:r w:rsidRPr="001B0B53">
        <w:rPr>
          <w:lang w:val="es-ES"/>
        </w:rPr>
        <w:t xml:space="preserve"> </w:t>
      </w:r>
      <w:r w:rsidRPr="001B0B53">
        <w:rPr>
          <w:rFonts w:ascii="Tahoma" w:hAnsi="Tahoma" w:cs="Tahoma"/>
          <w:sz w:val="22"/>
          <w:szCs w:val="22"/>
          <w:lang w:val="es-ES"/>
        </w:rPr>
        <w:t xml:space="preserve">así como en las Normas de capacitación para proveedores de servicios de apoyo del </w:t>
      </w:r>
      <w:r w:rsidR="00A800E5" w:rsidRPr="001B0B53">
        <w:rPr>
          <w:rFonts w:ascii="Tahoma" w:hAnsi="Tahoma" w:cs="Tahoma"/>
          <w:sz w:val="22"/>
          <w:szCs w:val="22"/>
          <w:lang w:val="es-ES"/>
        </w:rPr>
        <w:t>IRIS (</w:t>
      </w:r>
      <w:proofErr w:type="spellStart"/>
      <w:r w:rsidR="00A800E5" w:rsidRPr="001B0B53">
        <w:rPr>
          <w:rFonts w:ascii="Tahoma" w:hAnsi="Tahoma" w:cs="Tahoma"/>
          <w:sz w:val="22"/>
          <w:szCs w:val="22"/>
          <w:lang w:val="es-ES"/>
        </w:rPr>
        <w:t>Include</w:t>
      </w:r>
      <w:proofErr w:type="spellEnd"/>
      <w:r w:rsidR="00A800E5" w:rsidRPr="001B0B53">
        <w:rPr>
          <w:rFonts w:ascii="Tahoma" w:hAnsi="Tahoma" w:cs="Tahoma"/>
          <w:sz w:val="22"/>
          <w:szCs w:val="22"/>
          <w:lang w:val="es-ES"/>
        </w:rPr>
        <w:t>, Respect, I Self-Direct)</w:t>
      </w:r>
      <w:r w:rsidR="00CB3A13" w:rsidRPr="001B0B53">
        <w:rPr>
          <w:rFonts w:ascii="Tahoma" w:hAnsi="Tahoma" w:cs="Tahoma"/>
          <w:sz w:val="22"/>
          <w:szCs w:val="22"/>
          <w:lang w:val="es-ES"/>
        </w:rPr>
        <w:t>]</w:t>
      </w:r>
      <w:r w:rsidR="002478F8" w:rsidRPr="001B0B53">
        <w:rPr>
          <w:rStyle w:val="Hyperlink"/>
          <w:rFonts w:ascii="Tahoma" w:hAnsi="Tahoma" w:cs="Tahoma"/>
          <w:color w:val="auto"/>
          <w:sz w:val="22"/>
          <w:szCs w:val="22"/>
          <w:u w:val="none"/>
          <w:lang w:val="es-ES"/>
        </w:rPr>
        <w:t>,</w:t>
      </w:r>
      <w:r w:rsidRPr="001B0B53">
        <w:rPr>
          <w:rStyle w:val="Hyperlink"/>
          <w:rFonts w:ascii="Tahoma" w:hAnsi="Tahoma" w:cs="Tahoma"/>
          <w:color w:val="auto"/>
          <w:sz w:val="22"/>
          <w:szCs w:val="22"/>
          <w:u w:val="none"/>
          <w:lang w:val="es-ES"/>
        </w:rPr>
        <w:t xml:space="preserve"> documento</w:t>
      </w:r>
      <w:r w:rsidR="002478F8" w:rsidRPr="001B0B53">
        <w:rPr>
          <w:rStyle w:val="Hyperlink"/>
          <w:rFonts w:ascii="Tahoma" w:hAnsi="Tahoma" w:cs="Tahoma"/>
          <w:color w:val="auto"/>
          <w:sz w:val="22"/>
          <w:szCs w:val="22"/>
          <w:u w:val="none"/>
          <w:lang w:val="es-ES"/>
        </w:rPr>
        <w:t xml:space="preserve"> </w:t>
      </w:r>
      <w:hyperlink r:id="rId17" w:history="1">
        <w:r w:rsidR="00A800E5" w:rsidRPr="001B0B53">
          <w:rPr>
            <w:rStyle w:val="Hyperlink"/>
            <w:rFonts w:ascii="Tahoma" w:hAnsi="Tahoma" w:cs="Tahoma"/>
            <w:sz w:val="22"/>
            <w:szCs w:val="22"/>
            <w:lang w:val="es-ES"/>
          </w:rPr>
          <w:t>P-03071 (PDF)</w:t>
        </w:r>
      </w:hyperlink>
      <w:r w:rsidR="00A800E5" w:rsidRPr="001B0B53">
        <w:rPr>
          <w:rStyle w:val="Hyperlink"/>
          <w:rFonts w:ascii="Tahoma" w:hAnsi="Tahoma" w:cs="Tahoma"/>
          <w:color w:val="auto"/>
          <w:sz w:val="22"/>
          <w:szCs w:val="22"/>
          <w:u w:val="none"/>
          <w:lang w:val="es-ES"/>
        </w:rPr>
        <w:t xml:space="preserve"> (dhs.wisconsin.gov/</w:t>
      </w:r>
      <w:proofErr w:type="spellStart"/>
      <w:r w:rsidR="00A800E5" w:rsidRPr="001B0B53">
        <w:rPr>
          <w:rStyle w:val="Hyperlink"/>
          <w:rFonts w:ascii="Tahoma" w:hAnsi="Tahoma" w:cs="Tahoma"/>
          <w:color w:val="auto"/>
          <w:sz w:val="22"/>
          <w:szCs w:val="22"/>
          <w:u w:val="none"/>
          <w:lang w:val="es-ES"/>
        </w:rPr>
        <w:t>publications</w:t>
      </w:r>
      <w:proofErr w:type="spellEnd"/>
      <w:r w:rsidR="00A800E5" w:rsidRPr="001B0B53">
        <w:rPr>
          <w:rStyle w:val="Hyperlink"/>
          <w:rFonts w:ascii="Tahoma" w:hAnsi="Tahoma" w:cs="Tahoma"/>
          <w:color w:val="auto"/>
          <w:sz w:val="22"/>
          <w:szCs w:val="22"/>
          <w:u w:val="none"/>
          <w:lang w:val="es-ES"/>
        </w:rPr>
        <w:t>/p03071.pdf)</w:t>
      </w:r>
      <w:r w:rsidR="00020105" w:rsidRPr="001B0B53">
        <w:rPr>
          <w:rFonts w:ascii="Tahoma" w:hAnsi="Tahoma" w:cs="Tahoma"/>
          <w:sz w:val="22"/>
          <w:szCs w:val="22"/>
          <w:lang w:val="es-ES"/>
        </w:rPr>
        <w:t>.</w:t>
      </w:r>
    </w:p>
    <w:p w14:paraId="48A29545" w14:textId="77777777" w:rsidR="00EE0B87" w:rsidRPr="00EE0B87" w:rsidRDefault="00EE0B87" w:rsidP="00EE0B87">
      <w:pPr>
        <w:pStyle w:val="ListParagraph"/>
        <w:numPr>
          <w:ilvl w:val="0"/>
          <w:numId w:val="17"/>
        </w:numPr>
        <w:tabs>
          <w:tab w:val="left" w:pos="360"/>
        </w:tabs>
        <w:spacing w:after="120"/>
        <w:contextualSpacing w:val="0"/>
        <w:rPr>
          <w:rFonts w:ascii="Tahoma" w:hAnsi="Tahoma" w:cs="Tahoma"/>
          <w:sz w:val="22"/>
          <w:szCs w:val="22"/>
          <w:lang w:val="es-ES"/>
        </w:rPr>
      </w:pPr>
      <w:r w:rsidRPr="00EE0B87">
        <w:rPr>
          <w:rFonts w:ascii="Tahoma" w:hAnsi="Tahoma" w:cs="Tahoma"/>
          <w:sz w:val="22"/>
          <w:szCs w:val="22"/>
          <w:lang w:val="es-ES"/>
        </w:rPr>
        <w:t>El proveedor se asegura de que el personal esté capacitado sobre las necesidades del grupo destinatario al que atiende.</w:t>
      </w:r>
    </w:p>
    <w:p w14:paraId="20454C97" w14:textId="77777777" w:rsidR="00EE0B87" w:rsidRPr="00EE0B87" w:rsidRDefault="00EE0B87" w:rsidP="00EE0B87">
      <w:pPr>
        <w:pStyle w:val="ListParagraph"/>
        <w:numPr>
          <w:ilvl w:val="0"/>
          <w:numId w:val="17"/>
        </w:numPr>
        <w:tabs>
          <w:tab w:val="left" w:pos="360"/>
        </w:tabs>
        <w:spacing w:after="120"/>
        <w:contextualSpacing w:val="0"/>
        <w:rPr>
          <w:rFonts w:ascii="Tahoma" w:hAnsi="Tahoma" w:cs="Tahoma"/>
          <w:sz w:val="22"/>
          <w:szCs w:val="22"/>
          <w:lang w:val="es-ES"/>
        </w:rPr>
      </w:pPr>
      <w:r w:rsidRPr="00EE0B87">
        <w:rPr>
          <w:rFonts w:ascii="Tahoma" w:hAnsi="Tahoma" w:cs="Tahoma"/>
          <w:sz w:val="22"/>
          <w:szCs w:val="22"/>
          <w:lang w:val="es-ES"/>
        </w:rPr>
        <w:t>El proveedor se asegura de que el personal esté capacitado en la prestación de los servicios ofrecidos.</w:t>
      </w:r>
    </w:p>
    <w:p w14:paraId="2EBB4AB3" w14:textId="6A029201" w:rsidR="00D12374" w:rsidRPr="001B0B53" w:rsidRDefault="00EE0B87" w:rsidP="00EE0B87">
      <w:pPr>
        <w:pStyle w:val="ListParagraph"/>
        <w:numPr>
          <w:ilvl w:val="0"/>
          <w:numId w:val="17"/>
        </w:numPr>
        <w:tabs>
          <w:tab w:val="left" w:pos="360"/>
        </w:tabs>
        <w:spacing w:after="120"/>
        <w:contextualSpacing w:val="0"/>
        <w:rPr>
          <w:rFonts w:ascii="Tahoma" w:hAnsi="Tahoma" w:cs="Tahoma"/>
          <w:sz w:val="22"/>
          <w:szCs w:val="22"/>
          <w:lang w:val="es-ES"/>
        </w:rPr>
      </w:pPr>
      <w:r w:rsidRPr="00EE0B87">
        <w:rPr>
          <w:rFonts w:ascii="Tahoma" w:hAnsi="Tahoma" w:cs="Tahoma"/>
          <w:sz w:val="22"/>
          <w:szCs w:val="22"/>
          <w:lang w:val="es-ES"/>
        </w:rPr>
        <w:t xml:space="preserve">Cuando corresponda, el proveedor se asegura de que el personal haya recibido o reciba capacitación sobre las necesidades, fortalezas y preferencias de las personas atendidas, antes de brindar atención </w:t>
      </w:r>
      <w:r w:rsidRPr="001B0B53">
        <w:rPr>
          <w:rFonts w:ascii="Tahoma" w:hAnsi="Tahoma" w:cs="Tahoma"/>
          <w:sz w:val="22"/>
          <w:szCs w:val="22"/>
          <w:lang w:val="es-ES"/>
        </w:rPr>
        <w:t>directa.</w:t>
      </w:r>
    </w:p>
    <w:p w14:paraId="622D7158" w14:textId="51AEEB50" w:rsidR="00D12374" w:rsidRPr="001B0B53" w:rsidRDefault="00EE0B87" w:rsidP="00975F40">
      <w:pPr>
        <w:pStyle w:val="ListParagraph"/>
        <w:numPr>
          <w:ilvl w:val="0"/>
          <w:numId w:val="17"/>
        </w:numPr>
        <w:tabs>
          <w:tab w:val="left" w:pos="360"/>
        </w:tabs>
        <w:spacing w:after="120"/>
        <w:contextualSpacing w:val="0"/>
        <w:rPr>
          <w:rFonts w:ascii="Tahoma" w:hAnsi="Tahoma" w:cs="Tahoma"/>
          <w:sz w:val="22"/>
          <w:szCs w:val="22"/>
          <w:lang w:val="es-ES"/>
        </w:rPr>
      </w:pPr>
      <w:r w:rsidRPr="001B0B53">
        <w:rPr>
          <w:rFonts w:ascii="Tahoma" w:hAnsi="Tahoma" w:cs="Tahoma"/>
          <w:sz w:val="22"/>
          <w:szCs w:val="22"/>
          <w:lang w:val="es-ES"/>
        </w:rPr>
        <w:t xml:space="preserve">El proveedor garantiza que todo el personal reciba capacitación sobre las disposiciones relativas a los derechos y la privacidad aplicables a los proveedores, miembros y participantes en Wisconsin, incluidas las disposiciones garantizadas por la HIPAA, el </w:t>
      </w:r>
      <w:proofErr w:type="spellStart"/>
      <w:r w:rsidRPr="001B0B53">
        <w:rPr>
          <w:rFonts w:ascii="Tahoma" w:hAnsi="Tahoma" w:cs="Tahoma"/>
          <w:sz w:val="22"/>
          <w:szCs w:val="22"/>
          <w:lang w:val="es-ES"/>
        </w:rPr>
        <w:t>Wis</w:t>
      </w:r>
      <w:proofErr w:type="spellEnd"/>
      <w:r w:rsidRPr="001B0B53">
        <w:rPr>
          <w:rFonts w:ascii="Tahoma" w:hAnsi="Tahoma" w:cs="Tahoma"/>
          <w:sz w:val="22"/>
          <w:szCs w:val="22"/>
          <w:lang w:val="es-ES"/>
        </w:rPr>
        <w:t xml:space="preserve">. </w:t>
      </w:r>
      <w:proofErr w:type="spellStart"/>
      <w:r w:rsidRPr="001B0B53">
        <w:rPr>
          <w:rFonts w:ascii="Tahoma" w:hAnsi="Tahoma" w:cs="Tahoma"/>
          <w:sz w:val="22"/>
          <w:szCs w:val="22"/>
          <w:lang w:val="es-ES"/>
        </w:rPr>
        <w:t>Stat</w:t>
      </w:r>
      <w:proofErr w:type="spellEnd"/>
      <w:r w:rsidRPr="001B0B53">
        <w:rPr>
          <w:rFonts w:ascii="Tahoma" w:hAnsi="Tahoma" w:cs="Tahoma"/>
          <w:sz w:val="22"/>
          <w:szCs w:val="22"/>
          <w:lang w:val="es-ES"/>
        </w:rPr>
        <w:t xml:space="preserve">. ch. 146, los contratos de </w:t>
      </w:r>
      <w:hyperlink r:id="rId18" w:history="1">
        <w:proofErr w:type="spellStart"/>
        <w:r w:rsidR="00AA1848" w:rsidRPr="001B0B53">
          <w:rPr>
            <w:rStyle w:val="Hyperlink"/>
            <w:rFonts w:ascii="Tahoma" w:hAnsi="Tahoma" w:cs="Tahoma"/>
            <w:sz w:val="22"/>
            <w:szCs w:val="22"/>
            <w:lang w:val="es-ES"/>
          </w:rPr>
          <w:t>Family</w:t>
        </w:r>
        <w:proofErr w:type="spellEnd"/>
        <w:r w:rsidR="00AA1848" w:rsidRPr="001B0B53">
          <w:rPr>
            <w:rStyle w:val="Hyperlink"/>
            <w:rFonts w:ascii="Tahoma" w:hAnsi="Tahoma" w:cs="Tahoma"/>
            <w:sz w:val="22"/>
            <w:szCs w:val="22"/>
            <w:lang w:val="es-ES"/>
          </w:rPr>
          <w:t xml:space="preserve"> Care </w:t>
        </w:r>
        <w:proofErr w:type="spellStart"/>
        <w:r w:rsidR="00AA1848" w:rsidRPr="001B0B53">
          <w:rPr>
            <w:rStyle w:val="Hyperlink"/>
            <w:rFonts w:ascii="Tahoma" w:hAnsi="Tahoma" w:cs="Tahoma"/>
            <w:sz w:val="22"/>
            <w:szCs w:val="22"/>
            <w:lang w:val="es-ES"/>
          </w:rPr>
          <w:t>Contract</w:t>
        </w:r>
        <w:proofErr w:type="spellEnd"/>
        <w:r w:rsidR="00AA1848" w:rsidRPr="001B0B53">
          <w:rPr>
            <w:rStyle w:val="Hyperlink"/>
            <w:rFonts w:ascii="Tahoma" w:hAnsi="Tahoma" w:cs="Tahoma"/>
            <w:sz w:val="22"/>
            <w:szCs w:val="22"/>
            <w:lang w:val="es-ES"/>
          </w:rPr>
          <w:t xml:space="preserve">, </w:t>
        </w:r>
        <w:proofErr w:type="spellStart"/>
        <w:r w:rsidR="00AA1848" w:rsidRPr="001B0B53">
          <w:rPr>
            <w:rStyle w:val="Hyperlink"/>
            <w:rFonts w:ascii="Tahoma" w:hAnsi="Tahoma" w:cs="Tahoma"/>
            <w:sz w:val="22"/>
            <w:szCs w:val="22"/>
            <w:lang w:val="es-ES"/>
          </w:rPr>
          <w:t>Family</w:t>
        </w:r>
        <w:proofErr w:type="spellEnd"/>
        <w:r w:rsidR="00AA1848" w:rsidRPr="001B0B53">
          <w:rPr>
            <w:rStyle w:val="Hyperlink"/>
            <w:rFonts w:ascii="Tahoma" w:hAnsi="Tahoma" w:cs="Tahoma"/>
            <w:sz w:val="22"/>
            <w:szCs w:val="22"/>
            <w:lang w:val="es-ES"/>
          </w:rPr>
          <w:t xml:space="preserve"> Care Partnership, and PACE: </w:t>
        </w:r>
        <w:proofErr w:type="spellStart"/>
        <w:r w:rsidR="00AA1848" w:rsidRPr="001B0B53">
          <w:rPr>
            <w:rStyle w:val="Hyperlink"/>
            <w:rFonts w:ascii="Tahoma" w:hAnsi="Tahoma" w:cs="Tahoma"/>
            <w:sz w:val="22"/>
            <w:szCs w:val="22"/>
            <w:lang w:val="es-ES"/>
          </w:rPr>
          <w:t>Managed</w:t>
        </w:r>
        <w:proofErr w:type="spellEnd"/>
        <w:r w:rsidR="00AA1848" w:rsidRPr="001B0B53">
          <w:rPr>
            <w:rStyle w:val="Hyperlink"/>
            <w:rFonts w:ascii="Tahoma" w:hAnsi="Tahoma" w:cs="Tahoma"/>
            <w:sz w:val="22"/>
            <w:szCs w:val="22"/>
            <w:lang w:val="es-ES"/>
          </w:rPr>
          <w:t xml:space="preserve"> Care </w:t>
        </w:r>
        <w:proofErr w:type="spellStart"/>
        <w:r w:rsidR="00AA1848" w:rsidRPr="001B0B53">
          <w:rPr>
            <w:rStyle w:val="Hyperlink"/>
            <w:rFonts w:ascii="Tahoma" w:hAnsi="Tahoma" w:cs="Tahoma"/>
            <w:sz w:val="22"/>
            <w:szCs w:val="22"/>
            <w:lang w:val="es-ES"/>
          </w:rPr>
          <w:t>Organization</w:t>
        </w:r>
        <w:proofErr w:type="spellEnd"/>
        <w:r w:rsidR="00AA1848" w:rsidRPr="001B0B53">
          <w:rPr>
            <w:rStyle w:val="Hyperlink"/>
            <w:rFonts w:ascii="Tahoma" w:hAnsi="Tahoma" w:cs="Tahoma"/>
            <w:sz w:val="22"/>
            <w:szCs w:val="22"/>
            <w:lang w:val="es-ES"/>
          </w:rPr>
          <w:t xml:space="preserve"> </w:t>
        </w:r>
        <w:proofErr w:type="spellStart"/>
        <w:r w:rsidR="00AA1848" w:rsidRPr="001B0B53">
          <w:rPr>
            <w:rStyle w:val="Hyperlink"/>
            <w:rFonts w:ascii="Tahoma" w:hAnsi="Tahoma" w:cs="Tahoma"/>
            <w:sz w:val="22"/>
            <w:szCs w:val="22"/>
            <w:lang w:val="es-ES"/>
          </w:rPr>
          <w:t>Contracts</w:t>
        </w:r>
        <w:proofErr w:type="spellEnd"/>
      </w:hyperlink>
      <w:r w:rsidR="002478F8" w:rsidRPr="001B0B53">
        <w:rPr>
          <w:rFonts w:ascii="Tahoma" w:hAnsi="Tahoma" w:cs="Tahoma"/>
          <w:sz w:val="22"/>
          <w:szCs w:val="22"/>
          <w:lang w:val="es-ES"/>
        </w:rPr>
        <w:t xml:space="preserve"> </w:t>
      </w:r>
      <w:r w:rsidRPr="001B0B53">
        <w:rPr>
          <w:rFonts w:ascii="Tahoma" w:hAnsi="Tahoma" w:cs="Tahoma"/>
          <w:sz w:val="22"/>
          <w:szCs w:val="22"/>
          <w:lang w:val="es-ES"/>
        </w:rPr>
        <w:t xml:space="preserve">y las normas de capacitación para proveedores de servicios de apoyo del programa </w:t>
      </w:r>
      <w:hyperlink r:id="rId19" w:history="1">
        <w:r w:rsidR="00A800E5" w:rsidRPr="001B0B53">
          <w:rPr>
            <w:rStyle w:val="Hyperlink"/>
            <w:rFonts w:ascii="Tahoma" w:hAnsi="Tahoma" w:cs="Tahoma"/>
            <w:sz w:val="22"/>
            <w:szCs w:val="22"/>
            <w:lang w:val="es-ES"/>
          </w:rPr>
          <w:t>IRIS (</w:t>
        </w:r>
        <w:proofErr w:type="spellStart"/>
        <w:r w:rsidR="00A800E5" w:rsidRPr="001B0B53">
          <w:rPr>
            <w:rStyle w:val="Hyperlink"/>
            <w:rFonts w:ascii="Tahoma" w:hAnsi="Tahoma" w:cs="Tahoma"/>
            <w:sz w:val="22"/>
            <w:szCs w:val="22"/>
            <w:lang w:val="es-ES"/>
          </w:rPr>
          <w:t>Include</w:t>
        </w:r>
        <w:proofErr w:type="spellEnd"/>
        <w:r w:rsidR="00A800E5" w:rsidRPr="001B0B53">
          <w:rPr>
            <w:rStyle w:val="Hyperlink"/>
            <w:rFonts w:ascii="Tahoma" w:hAnsi="Tahoma" w:cs="Tahoma"/>
            <w:sz w:val="22"/>
            <w:szCs w:val="22"/>
            <w:lang w:val="es-ES"/>
          </w:rPr>
          <w:t xml:space="preserve">, Respect, I Self-Direct) </w:t>
        </w:r>
        <w:proofErr w:type="spellStart"/>
        <w:r w:rsidR="00A800E5" w:rsidRPr="001B0B53">
          <w:rPr>
            <w:rStyle w:val="Hyperlink"/>
            <w:rFonts w:ascii="Tahoma" w:hAnsi="Tahoma" w:cs="Tahoma"/>
            <w:sz w:val="22"/>
            <w:szCs w:val="22"/>
            <w:lang w:val="es-ES"/>
          </w:rPr>
          <w:t>Support</w:t>
        </w:r>
        <w:proofErr w:type="spellEnd"/>
        <w:r w:rsidR="00A800E5" w:rsidRPr="001B0B53">
          <w:rPr>
            <w:rStyle w:val="Hyperlink"/>
            <w:rFonts w:ascii="Tahoma" w:hAnsi="Tahoma" w:cs="Tahoma"/>
            <w:sz w:val="22"/>
            <w:szCs w:val="22"/>
            <w:lang w:val="es-ES"/>
          </w:rPr>
          <w:t xml:space="preserve"> Services </w:t>
        </w:r>
        <w:proofErr w:type="spellStart"/>
        <w:r w:rsidR="00A800E5" w:rsidRPr="001B0B53">
          <w:rPr>
            <w:rStyle w:val="Hyperlink"/>
            <w:rFonts w:ascii="Tahoma" w:hAnsi="Tahoma" w:cs="Tahoma"/>
            <w:sz w:val="22"/>
            <w:szCs w:val="22"/>
            <w:lang w:val="es-ES"/>
          </w:rPr>
          <w:t>Provider</w:t>
        </w:r>
        <w:proofErr w:type="spellEnd"/>
        <w:r w:rsidR="00A800E5" w:rsidRPr="001B0B53">
          <w:rPr>
            <w:rStyle w:val="Hyperlink"/>
            <w:rFonts w:ascii="Tahoma" w:hAnsi="Tahoma" w:cs="Tahoma"/>
            <w:sz w:val="22"/>
            <w:szCs w:val="22"/>
            <w:lang w:val="es-ES"/>
          </w:rPr>
          <w:t xml:space="preserve"> Training </w:t>
        </w:r>
        <w:proofErr w:type="spellStart"/>
        <w:r w:rsidR="00A800E5" w:rsidRPr="001B0B53">
          <w:rPr>
            <w:rStyle w:val="Hyperlink"/>
            <w:rFonts w:ascii="Tahoma" w:hAnsi="Tahoma" w:cs="Tahoma"/>
            <w:sz w:val="22"/>
            <w:szCs w:val="22"/>
            <w:lang w:val="es-ES"/>
          </w:rPr>
          <w:t>Standards</w:t>
        </w:r>
        <w:proofErr w:type="spellEnd"/>
      </w:hyperlink>
      <w:r w:rsidR="002478F8" w:rsidRPr="001B0B53">
        <w:rPr>
          <w:rStyle w:val="Hyperlink"/>
          <w:rFonts w:ascii="Tahoma" w:hAnsi="Tahoma" w:cs="Tahoma"/>
          <w:color w:val="auto"/>
          <w:sz w:val="22"/>
          <w:szCs w:val="22"/>
          <w:u w:val="none"/>
          <w:lang w:val="es-ES"/>
        </w:rPr>
        <w:t>.</w:t>
      </w:r>
    </w:p>
    <w:p w14:paraId="4356A642" w14:textId="13D9908B" w:rsidR="00FB30D1" w:rsidRPr="00D645F7" w:rsidRDefault="00D645F7" w:rsidP="00FE4450">
      <w:pPr>
        <w:pStyle w:val="ListParagraph"/>
        <w:numPr>
          <w:ilvl w:val="0"/>
          <w:numId w:val="17"/>
        </w:numPr>
        <w:rPr>
          <w:rFonts w:ascii="Tahoma" w:hAnsi="Tahoma" w:cs="Tahoma"/>
          <w:sz w:val="22"/>
          <w:szCs w:val="22"/>
          <w:lang w:val="es-ES"/>
        </w:rPr>
      </w:pPr>
      <w:r w:rsidRPr="001B0B53">
        <w:rPr>
          <w:rFonts w:ascii="Tahoma" w:hAnsi="Tahoma" w:cs="Tahoma"/>
          <w:sz w:val="22"/>
          <w:szCs w:val="22"/>
          <w:lang w:val="es-ES"/>
        </w:rPr>
        <w:t>El proveedor se abstendrá de influir en una persona para que no se inscriba en otra organización de atención administrada (MCO) o en el programa IRIS, o para que</w:t>
      </w:r>
      <w:r w:rsidRPr="00D645F7">
        <w:rPr>
          <w:rFonts w:ascii="Tahoma" w:hAnsi="Tahoma" w:cs="Tahoma"/>
          <w:sz w:val="22"/>
          <w:szCs w:val="22"/>
          <w:lang w:val="es-ES"/>
        </w:rPr>
        <w:t xml:space="preserve"> se dé de baja de </w:t>
      </w:r>
      <w:proofErr w:type="gramStart"/>
      <w:r w:rsidRPr="00D645F7">
        <w:rPr>
          <w:rFonts w:ascii="Tahoma" w:hAnsi="Tahoma" w:cs="Tahoma"/>
          <w:sz w:val="22"/>
          <w:szCs w:val="22"/>
          <w:lang w:val="es-ES"/>
        </w:rPr>
        <w:t>los mismos</w:t>
      </w:r>
      <w:proofErr w:type="gramEnd"/>
      <w:r w:rsidRPr="00D645F7">
        <w:rPr>
          <w:rFonts w:ascii="Tahoma" w:hAnsi="Tahoma" w:cs="Tahoma"/>
          <w:sz w:val="22"/>
          <w:szCs w:val="22"/>
          <w:lang w:val="es-ES"/>
        </w:rPr>
        <w:t>.</w:t>
      </w:r>
    </w:p>
    <w:p w14:paraId="07761EB3" w14:textId="77777777" w:rsidR="00B9137D" w:rsidRPr="00D645F7" w:rsidRDefault="00B9137D">
      <w:pPr>
        <w:rPr>
          <w:rFonts w:ascii="Tahoma" w:hAnsi="Tahoma" w:cs="Tahoma"/>
          <w:sz w:val="22"/>
          <w:szCs w:val="22"/>
          <w:lang w:val="es-ES"/>
        </w:rPr>
      </w:pPr>
      <w:r w:rsidRPr="00D645F7">
        <w:rPr>
          <w:rFonts w:ascii="Tahoma" w:hAnsi="Tahoma" w:cs="Tahoma"/>
          <w:sz w:val="22"/>
          <w:szCs w:val="22"/>
          <w:lang w:val="es-ES"/>
        </w:rPr>
        <w:br w:type="page"/>
      </w:r>
    </w:p>
    <w:p w14:paraId="6E35060B" w14:textId="420AD762" w:rsidR="00FE4450" w:rsidRPr="00AB2F24" w:rsidRDefault="00AB2F24" w:rsidP="00FE4450">
      <w:pPr>
        <w:rPr>
          <w:rFonts w:ascii="Tahoma" w:hAnsi="Tahoma" w:cs="Tahoma"/>
          <w:sz w:val="22"/>
          <w:szCs w:val="22"/>
          <w:lang w:val="es-ES"/>
        </w:rPr>
      </w:pPr>
      <w:r w:rsidRPr="00C468FB">
        <w:rPr>
          <w:rFonts w:ascii="Tahoma" w:hAnsi="Tahoma" w:cs="Tahoma"/>
          <w:sz w:val="22"/>
          <w:szCs w:val="22"/>
          <w:lang w:val="es-ES"/>
        </w:rPr>
        <w:t xml:space="preserve">Mediante su firma, el proveedor o su representante autorizado declara o afirma, bajo pena de perjurio, que la información proporcionada en este acuerdo es veraz y exacta. Mediante su firma, el proveedor certifica que ha leído el </w:t>
      </w:r>
      <w:r w:rsidR="00C468FB" w:rsidRPr="00C468FB">
        <w:rPr>
          <w:rFonts w:ascii="Tahoma" w:hAnsi="Tahoma" w:cs="Tahoma"/>
          <w:sz w:val="22"/>
          <w:szCs w:val="22"/>
          <w:lang w:val="es-ES"/>
        </w:rPr>
        <w:t xml:space="preserve">Manual en línea para proveedores del programa de exención de cuidados </w:t>
      </w:r>
      <w:r w:rsidRPr="00C468FB">
        <w:rPr>
          <w:rFonts w:ascii="Tahoma" w:hAnsi="Tahoma" w:cs="Tahoma"/>
          <w:sz w:val="22"/>
          <w:szCs w:val="22"/>
          <w:lang w:val="es-ES"/>
        </w:rPr>
        <w:t xml:space="preserve">a largo plazo (LTC </w:t>
      </w:r>
      <w:proofErr w:type="spellStart"/>
      <w:r w:rsidRPr="00C468FB">
        <w:rPr>
          <w:rFonts w:ascii="Tahoma" w:hAnsi="Tahoma" w:cs="Tahoma"/>
          <w:sz w:val="22"/>
          <w:szCs w:val="22"/>
          <w:lang w:val="es-ES"/>
        </w:rPr>
        <w:t>Waiver</w:t>
      </w:r>
      <w:proofErr w:type="spellEnd"/>
      <w:r w:rsidRPr="00C468FB">
        <w:rPr>
          <w:rFonts w:ascii="Tahoma" w:hAnsi="Tahoma" w:cs="Tahoma"/>
          <w:sz w:val="22"/>
          <w:szCs w:val="22"/>
          <w:lang w:val="es-ES"/>
        </w:rPr>
        <w:t>) y todas las normativas.</w:t>
      </w:r>
    </w:p>
    <w:p w14:paraId="6E7C1213" w14:textId="77777777" w:rsidR="00DC3B65" w:rsidRPr="00AB2F24" w:rsidRDefault="00DC3B65" w:rsidP="00FE4450">
      <w:pPr>
        <w:rPr>
          <w:rFonts w:ascii="Tahoma" w:hAnsi="Tahoma" w:cs="Tahoma"/>
          <w:sz w:val="22"/>
          <w:szCs w:val="22"/>
          <w:lang w:val="es-ES"/>
        </w:rPr>
      </w:pPr>
    </w:p>
    <w:p w14:paraId="49F6CB19" w14:textId="6F3C4E11" w:rsidR="00DC3B65" w:rsidRPr="005A46FD" w:rsidRDefault="005A46FD" w:rsidP="00DC3B65">
      <w:pPr>
        <w:tabs>
          <w:tab w:val="left" w:pos="10800"/>
        </w:tabs>
        <w:rPr>
          <w:rFonts w:ascii="Tahoma" w:hAnsi="Tahoma" w:cs="Tahoma"/>
          <w:sz w:val="22"/>
          <w:szCs w:val="22"/>
          <w:lang w:val="es-ES"/>
        </w:rPr>
      </w:pPr>
      <w:r w:rsidRPr="005A46FD">
        <w:rPr>
          <w:rFonts w:ascii="Tahoma" w:hAnsi="Tahoma" w:cs="Tahoma"/>
          <w:sz w:val="22"/>
          <w:szCs w:val="22"/>
          <w:lang w:val="es-ES"/>
        </w:rPr>
        <w:t>Nombre del proveedor</w:t>
      </w:r>
      <w:r w:rsidR="00DC3B65" w:rsidRPr="005A46FD">
        <w:rPr>
          <w:rFonts w:ascii="Tahoma" w:hAnsi="Tahoma" w:cs="Tahoma"/>
          <w:sz w:val="22"/>
          <w:szCs w:val="22"/>
          <w:lang w:val="es-ES"/>
        </w:rPr>
        <w:t xml:space="preserve">: </w:t>
      </w:r>
      <w:r w:rsidR="00DC3B65" w:rsidRPr="005A46FD">
        <w:rPr>
          <w:rFonts w:ascii="Tahoma" w:hAnsi="Tahoma" w:cs="Tahoma"/>
          <w:sz w:val="22"/>
          <w:szCs w:val="22"/>
          <w:u w:val="single"/>
          <w:lang w:val="es-ES"/>
        </w:rPr>
        <w:tab/>
      </w:r>
    </w:p>
    <w:p w14:paraId="38F34B5A" w14:textId="77777777" w:rsidR="00DC3B65" w:rsidRPr="005A46FD" w:rsidRDefault="00DC3B65" w:rsidP="00DC3B65">
      <w:pPr>
        <w:tabs>
          <w:tab w:val="left" w:pos="10800"/>
        </w:tabs>
        <w:rPr>
          <w:rFonts w:ascii="Tahoma" w:hAnsi="Tahoma" w:cs="Tahoma"/>
          <w:sz w:val="22"/>
          <w:szCs w:val="22"/>
          <w:lang w:val="es-ES"/>
        </w:rPr>
      </w:pPr>
    </w:p>
    <w:p w14:paraId="7D78DFD0" w14:textId="77777777" w:rsidR="00FA1E86" w:rsidRPr="00D15DB4" w:rsidRDefault="00DC3B65" w:rsidP="00DC3B65">
      <w:pPr>
        <w:tabs>
          <w:tab w:val="left" w:pos="4500"/>
          <w:tab w:val="left" w:pos="10800"/>
        </w:tabs>
        <w:rPr>
          <w:rFonts w:ascii="Tahoma" w:hAnsi="Tahoma" w:cs="Tahoma"/>
          <w:sz w:val="22"/>
          <w:szCs w:val="22"/>
          <w:lang w:val="es-ES"/>
        </w:rPr>
      </w:pPr>
      <w:r w:rsidRPr="00D15DB4">
        <w:rPr>
          <w:rFonts w:ascii="Tahoma" w:hAnsi="Tahoma" w:cs="Tahoma"/>
          <w:sz w:val="22"/>
          <w:szCs w:val="22"/>
          <w:lang w:val="es-ES"/>
        </w:rPr>
        <w:t xml:space="preserve">NPI: </w:t>
      </w:r>
      <w:r w:rsidRPr="00D15DB4">
        <w:rPr>
          <w:rFonts w:ascii="Tahoma" w:hAnsi="Tahoma" w:cs="Tahoma"/>
          <w:sz w:val="22"/>
          <w:szCs w:val="22"/>
          <w:u w:val="single"/>
          <w:lang w:val="es-ES"/>
        </w:rPr>
        <w:tab/>
      </w:r>
      <w:r w:rsidRPr="00D15DB4">
        <w:rPr>
          <w:rFonts w:ascii="Tahoma" w:hAnsi="Tahoma" w:cs="Tahoma"/>
          <w:sz w:val="22"/>
          <w:szCs w:val="22"/>
          <w:lang w:val="es-ES"/>
        </w:rPr>
        <w:t xml:space="preserve"> </w:t>
      </w:r>
    </w:p>
    <w:p w14:paraId="28D19628" w14:textId="77777777" w:rsidR="00FA1E86" w:rsidRPr="00D15DB4" w:rsidRDefault="00FA1E86" w:rsidP="00DC3B65">
      <w:pPr>
        <w:tabs>
          <w:tab w:val="left" w:pos="4500"/>
          <w:tab w:val="left" w:pos="10800"/>
        </w:tabs>
        <w:rPr>
          <w:rFonts w:ascii="Tahoma" w:hAnsi="Tahoma" w:cs="Tahoma"/>
          <w:sz w:val="22"/>
          <w:szCs w:val="22"/>
          <w:lang w:val="es-ES"/>
        </w:rPr>
      </w:pPr>
    </w:p>
    <w:p w14:paraId="1BBD8F0F" w14:textId="212F2600" w:rsidR="00DC3B65" w:rsidRPr="005A46FD" w:rsidRDefault="00FA1E86" w:rsidP="00DC3B65">
      <w:pPr>
        <w:tabs>
          <w:tab w:val="left" w:pos="4500"/>
          <w:tab w:val="left" w:pos="10800"/>
        </w:tabs>
        <w:rPr>
          <w:rFonts w:ascii="Tahoma" w:hAnsi="Tahoma" w:cs="Tahoma"/>
          <w:sz w:val="22"/>
          <w:szCs w:val="22"/>
          <w:lang w:val="es-ES"/>
        </w:rPr>
      </w:pPr>
      <w:r w:rsidRPr="00D15DB4">
        <w:rPr>
          <w:rFonts w:ascii="Tahoma" w:hAnsi="Tahoma" w:cs="Tahoma"/>
          <w:sz w:val="22"/>
          <w:szCs w:val="22"/>
          <w:lang w:val="es-ES"/>
        </w:rPr>
        <w:t>Número de identificación de proveedor asignado por Medicaid</w:t>
      </w:r>
      <w:r w:rsidR="00DC3B65" w:rsidRPr="00D15DB4">
        <w:rPr>
          <w:rFonts w:ascii="Tahoma" w:hAnsi="Tahoma" w:cs="Tahoma"/>
          <w:sz w:val="22"/>
          <w:szCs w:val="22"/>
          <w:lang w:val="es-ES"/>
        </w:rPr>
        <w:t>:</w:t>
      </w:r>
      <w:r w:rsidR="00DC3B65" w:rsidRPr="005A46FD">
        <w:rPr>
          <w:rFonts w:ascii="Tahoma" w:hAnsi="Tahoma" w:cs="Tahoma"/>
          <w:sz w:val="22"/>
          <w:szCs w:val="22"/>
          <w:lang w:val="es-ES"/>
        </w:rPr>
        <w:t xml:space="preserve"> </w:t>
      </w:r>
      <w:r w:rsidR="00DC3B65" w:rsidRPr="005A46FD">
        <w:rPr>
          <w:rFonts w:ascii="Tahoma" w:hAnsi="Tahoma" w:cs="Tahoma"/>
          <w:sz w:val="22"/>
          <w:szCs w:val="22"/>
          <w:u w:val="single"/>
          <w:lang w:val="es-ES"/>
        </w:rPr>
        <w:tab/>
      </w:r>
    </w:p>
    <w:p w14:paraId="20EF9F46" w14:textId="77777777" w:rsidR="00DC3B65" w:rsidRPr="005A46FD" w:rsidRDefault="00DC3B65" w:rsidP="00DC3B65">
      <w:pPr>
        <w:tabs>
          <w:tab w:val="left" w:pos="5400"/>
          <w:tab w:val="left" w:pos="10800"/>
        </w:tabs>
        <w:rPr>
          <w:rFonts w:ascii="Tahoma" w:hAnsi="Tahoma" w:cs="Tahoma"/>
          <w:sz w:val="22"/>
          <w:szCs w:val="22"/>
          <w:lang w:val="es-ES"/>
        </w:rPr>
      </w:pPr>
    </w:p>
    <w:p w14:paraId="6C466C40" w14:textId="672ADE3C" w:rsidR="00DC3B65" w:rsidRPr="005A46FD" w:rsidRDefault="005A46FD" w:rsidP="00DC3B65">
      <w:pPr>
        <w:autoSpaceDE w:val="0"/>
        <w:autoSpaceDN w:val="0"/>
        <w:adjustRightInd w:val="0"/>
        <w:spacing w:before="20"/>
        <w:rPr>
          <w:rFonts w:ascii="Tahoma" w:hAnsi="Tahoma" w:cs="Tahoma"/>
          <w:sz w:val="22"/>
          <w:szCs w:val="22"/>
          <w:lang w:val="es-ES"/>
        </w:rPr>
      </w:pPr>
      <w:r w:rsidRPr="005A46FD">
        <w:rPr>
          <w:rFonts w:ascii="Tahoma" w:hAnsi="Tahoma" w:cs="Tahoma"/>
          <w:sz w:val="22"/>
          <w:szCs w:val="22"/>
          <w:lang w:val="es-ES"/>
        </w:rPr>
        <w:t>Dirección (Esta es la dirección del consultorio del proveedor).</w:t>
      </w:r>
      <w:r w:rsidR="00DC3B65" w:rsidRPr="005A46FD">
        <w:rPr>
          <w:rFonts w:ascii="Tahoma" w:hAnsi="Tahoma" w:cs="Tahoma"/>
          <w:sz w:val="22"/>
          <w:szCs w:val="22"/>
          <w:lang w:val="es-ES"/>
        </w:rPr>
        <w:t xml:space="preserve"> </w:t>
      </w:r>
    </w:p>
    <w:p w14:paraId="37EAE815" w14:textId="64B3D1BA" w:rsidR="00DC3B65" w:rsidRPr="005A46FD" w:rsidRDefault="00DC3B65" w:rsidP="00DC3B65">
      <w:pPr>
        <w:tabs>
          <w:tab w:val="left" w:pos="5400"/>
          <w:tab w:val="left" w:pos="10800"/>
        </w:tabs>
        <w:rPr>
          <w:rFonts w:ascii="Tahoma" w:hAnsi="Tahoma" w:cs="Tahoma"/>
          <w:sz w:val="22"/>
          <w:szCs w:val="22"/>
          <w:lang w:val="es-ES"/>
        </w:rPr>
      </w:pPr>
    </w:p>
    <w:p w14:paraId="37413B6C" w14:textId="18A5FA49" w:rsidR="00DC3B65" w:rsidRPr="00E23F04" w:rsidRDefault="005A46FD" w:rsidP="00DC3B65">
      <w:pPr>
        <w:tabs>
          <w:tab w:val="left" w:pos="10800"/>
        </w:tabs>
        <w:rPr>
          <w:rFonts w:ascii="Tahoma" w:hAnsi="Tahoma" w:cs="Tahoma"/>
          <w:sz w:val="22"/>
          <w:szCs w:val="22"/>
          <w:lang w:val="es-419"/>
        </w:rPr>
      </w:pPr>
      <w:r w:rsidRPr="00E23F04">
        <w:rPr>
          <w:rFonts w:ascii="Tahoma" w:hAnsi="Tahoma" w:cs="Tahoma"/>
          <w:sz w:val="22"/>
          <w:szCs w:val="22"/>
          <w:lang w:val="es-419"/>
        </w:rPr>
        <w:t>Dirección, línea 1</w:t>
      </w:r>
      <w:r w:rsidR="00DC3B65" w:rsidRPr="00E23F04">
        <w:rPr>
          <w:rFonts w:ascii="Tahoma" w:hAnsi="Tahoma" w:cs="Tahoma"/>
          <w:sz w:val="22"/>
          <w:szCs w:val="22"/>
          <w:lang w:val="es-419"/>
        </w:rPr>
        <w:t xml:space="preserve">: </w:t>
      </w:r>
      <w:r w:rsidR="00DC3B65" w:rsidRPr="00E23F04">
        <w:rPr>
          <w:rFonts w:ascii="Tahoma" w:hAnsi="Tahoma" w:cs="Tahoma"/>
          <w:sz w:val="22"/>
          <w:szCs w:val="22"/>
          <w:u w:val="single"/>
          <w:lang w:val="es-419"/>
        </w:rPr>
        <w:tab/>
      </w:r>
    </w:p>
    <w:p w14:paraId="298DF2F6" w14:textId="77777777" w:rsidR="00DC3B65" w:rsidRPr="00E23F04" w:rsidRDefault="00DC3B65" w:rsidP="00DC3B65">
      <w:pPr>
        <w:tabs>
          <w:tab w:val="left" w:pos="10800"/>
        </w:tabs>
        <w:rPr>
          <w:rFonts w:ascii="Tahoma" w:hAnsi="Tahoma" w:cs="Tahoma"/>
          <w:sz w:val="22"/>
          <w:szCs w:val="22"/>
          <w:lang w:val="es-419"/>
        </w:rPr>
      </w:pPr>
    </w:p>
    <w:p w14:paraId="711A6C40" w14:textId="0BE11925" w:rsidR="00DC3B65" w:rsidRPr="005A46FD" w:rsidRDefault="005A46FD" w:rsidP="00DC3B65">
      <w:pPr>
        <w:tabs>
          <w:tab w:val="left" w:pos="10800"/>
        </w:tabs>
        <w:rPr>
          <w:rFonts w:ascii="Tahoma" w:hAnsi="Tahoma" w:cs="Tahoma"/>
          <w:sz w:val="22"/>
          <w:szCs w:val="22"/>
          <w:lang w:val="es-ES"/>
        </w:rPr>
      </w:pPr>
      <w:r w:rsidRPr="005A46FD">
        <w:rPr>
          <w:rFonts w:ascii="Tahoma" w:hAnsi="Tahoma" w:cs="Tahoma"/>
          <w:sz w:val="22"/>
          <w:szCs w:val="22"/>
          <w:lang w:val="es-ES"/>
        </w:rPr>
        <w:t>Dirección, línea 2</w:t>
      </w:r>
      <w:r w:rsidR="00DC3B65" w:rsidRPr="005A46FD">
        <w:rPr>
          <w:rFonts w:ascii="Tahoma" w:hAnsi="Tahoma" w:cs="Tahoma"/>
          <w:sz w:val="22"/>
          <w:szCs w:val="22"/>
          <w:lang w:val="es-ES"/>
        </w:rPr>
        <w:t xml:space="preserve">: </w:t>
      </w:r>
      <w:r w:rsidR="00DC3B65" w:rsidRPr="005A46FD">
        <w:rPr>
          <w:rFonts w:ascii="Tahoma" w:hAnsi="Tahoma" w:cs="Tahoma"/>
          <w:sz w:val="22"/>
          <w:szCs w:val="22"/>
          <w:u w:val="single"/>
          <w:lang w:val="es-ES"/>
        </w:rPr>
        <w:tab/>
      </w:r>
    </w:p>
    <w:p w14:paraId="5B9AC5B1" w14:textId="77777777" w:rsidR="00DC3B65" w:rsidRPr="005A46FD" w:rsidRDefault="00DC3B65" w:rsidP="00DC3B65">
      <w:pPr>
        <w:tabs>
          <w:tab w:val="left" w:pos="10800"/>
        </w:tabs>
        <w:rPr>
          <w:rFonts w:ascii="Tahoma" w:hAnsi="Tahoma" w:cs="Tahoma"/>
          <w:sz w:val="22"/>
          <w:szCs w:val="22"/>
          <w:lang w:val="es-ES"/>
        </w:rPr>
      </w:pPr>
    </w:p>
    <w:p w14:paraId="61595492" w14:textId="435970C8" w:rsidR="00DC3B65" w:rsidRPr="005A46FD" w:rsidRDefault="00DC3B65" w:rsidP="00DC3B65">
      <w:pPr>
        <w:tabs>
          <w:tab w:val="left" w:pos="4500"/>
          <w:tab w:val="left" w:pos="6660"/>
          <w:tab w:val="left" w:pos="10800"/>
        </w:tabs>
        <w:rPr>
          <w:rFonts w:ascii="Tahoma" w:hAnsi="Tahoma" w:cs="Tahoma"/>
          <w:sz w:val="22"/>
          <w:szCs w:val="22"/>
          <w:u w:val="single"/>
          <w:lang w:val="es-ES"/>
        </w:rPr>
      </w:pPr>
      <w:r w:rsidRPr="005A46FD">
        <w:rPr>
          <w:rFonts w:ascii="Tahoma" w:hAnsi="Tahoma" w:cs="Tahoma"/>
          <w:sz w:val="22"/>
          <w:szCs w:val="22"/>
          <w:lang w:val="es-ES"/>
        </w:rPr>
        <w:t>Ci</w:t>
      </w:r>
      <w:r w:rsidR="005A46FD" w:rsidRPr="005A46FD">
        <w:rPr>
          <w:rFonts w:ascii="Tahoma" w:hAnsi="Tahoma" w:cs="Tahoma"/>
          <w:sz w:val="22"/>
          <w:szCs w:val="22"/>
          <w:lang w:val="es-ES"/>
        </w:rPr>
        <w:t>udad</w:t>
      </w:r>
      <w:r w:rsidRPr="005A46FD">
        <w:rPr>
          <w:rFonts w:ascii="Tahoma" w:hAnsi="Tahoma" w:cs="Tahoma"/>
          <w:sz w:val="22"/>
          <w:szCs w:val="22"/>
          <w:lang w:val="es-ES"/>
        </w:rPr>
        <w:t xml:space="preserve">: </w:t>
      </w:r>
      <w:r w:rsidRPr="005A46FD">
        <w:rPr>
          <w:rFonts w:ascii="Tahoma" w:hAnsi="Tahoma" w:cs="Tahoma"/>
          <w:sz w:val="22"/>
          <w:szCs w:val="22"/>
          <w:u w:val="single"/>
          <w:lang w:val="es-ES"/>
        </w:rPr>
        <w:tab/>
      </w:r>
      <w:r w:rsidRPr="005A46FD">
        <w:rPr>
          <w:rFonts w:ascii="Tahoma" w:hAnsi="Tahoma" w:cs="Tahoma"/>
          <w:sz w:val="22"/>
          <w:szCs w:val="22"/>
          <w:lang w:val="es-ES"/>
        </w:rPr>
        <w:t xml:space="preserve"> </w:t>
      </w:r>
      <w:r w:rsidR="005A46FD">
        <w:rPr>
          <w:rFonts w:ascii="Tahoma" w:hAnsi="Tahoma" w:cs="Tahoma"/>
          <w:sz w:val="22"/>
          <w:szCs w:val="22"/>
          <w:lang w:val="es-ES"/>
        </w:rPr>
        <w:t>Estado</w:t>
      </w:r>
      <w:r w:rsidRPr="005A46FD">
        <w:rPr>
          <w:rFonts w:ascii="Tahoma" w:hAnsi="Tahoma" w:cs="Tahoma"/>
          <w:sz w:val="22"/>
          <w:szCs w:val="22"/>
          <w:lang w:val="es-ES"/>
        </w:rPr>
        <w:t xml:space="preserve">: </w:t>
      </w:r>
      <w:r w:rsidR="00D15DB4" w:rsidRPr="00434884">
        <w:rPr>
          <w:rFonts w:ascii="Tahoma" w:hAnsi="Tahoma" w:cs="Tahoma"/>
          <w:sz w:val="22"/>
          <w:szCs w:val="22"/>
          <w:lang w:val="es-419"/>
        </w:rPr>
        <w:t>_______</w:t>
      </w:r>
      <w:r w:rsidRPr="005A46FD">
        <w:rPr>
          <w:rFonts w:ascii="Tahoma" w:hAnsi="Tahoma" w:cs="Tahoma"/>
          <w:sz w:val="22"/>
          <w:szCs w:val="22"/>
          <w:lang w:val="es-ES"/>
        </w:rPr>
        <w:t xml:space="preserve"> </w:t>
      </w:r>
      <w:r w:rsidR="00A96401" w:rsidRPr="00434884">
        <w:rPr>
          <w:rFonts w:ascii="Tahoma" w:hAnsi="Tahoma" w:cs="Tahoma"/>
          <w:sz w:val="22"/>
          <w:szCs w:val="22"/>
          <w:lang w:val="es-ES"/>
        </w:rPr>
        <w:t>Código postal de 9 dígitos</w:t>
      </w:r>
      <w:r w:rsidRPr="00434884">
        <w:rPr>
          <w:rFonts w:ascii="Tahoma" w:hAnsi="Tahoma" w:cs="Tahoma"/>
          <w:sz w:val="22"/>
          <w:szCs w:val="22"/>
          <w:lang w:val="es-ES"/>
        </w:rPr>
        <w:t>:</w:t>
      </w:r>
      <w:r w:rsidRPr="005A46FD">
        <w:rPr>
          <w:rFonts w:ascii="Tahoma" w:hAnsi="Tahoma" w:cs="Tahoma"/>
          <w:sz w:val="22"/>
          <w:szCs w:val="22"/>
          <w:lang w:val="es-ES"/>
        </w:rPr>
        <w:t xml:space="preserve"> </w:t>
      </w:r>
      <w:r w:rsidRPr="005A46FD">
        <w:rPr>
          <w:rFonts w:ascii="Tahoma" w:hAnsi="Tahoma" w:cs="Tahoma"/>
          <w:sz w:val="22"/>
          <w:szCs w:val="22"/>
          <w:u w:val="single"/>
          <w:lang w:val="es-ES"/>
        </w:rPr>
        <w:tab/>
      </w:r>
    </w:p>
    <w:p w14:paraId="3304CA46" w14:textId="77777777" w:rsidR="00DC3B65" w:rsidRPr="005A46FD" w:rsidRDefault="00DC3B65" w:rsidP="00DC3B65">
      <w:pPr>
        <w:tabs>
          <w:tab w:val="left" w:pos="4500"/>
          <w:tab w:val="left" w:pos="6660"/>
          <w:tab w:val="left" w:pos="10800"/>
        </w:tabs>
        <w:rPr>
          <w:rFonts w:ascii="Tahoma" w:hAnsi="Tahoma" w:cs="Tahoma"/>
          <w:sz w:val="22"/>
          <w:szCs w:val="22"/>
          <w:u w:val="single"/>
          <w:lang w:val="es-ES"/>
        </w:rPr>
      </w:pPr>
    </w:p>
    <w:p w14:paraId="79D60A6C" w14:textId="76F9F838" w:rsidR="00DC3B65" w:rsidRPr="00A96401" w:rsidRDefault="00A96401" w:rsidP="00DC3B65">
      <w:pPr>
        <w:tabs>
          <w:tab w:val="left" w:pos="10800"/>
        </w:tabs>
        <w:rPr>
          <w:rFonts w:ascii="Tahoma" w:hAnsi="Tahoma" w:cs="Tahoma"/>
          <w:sz w:val="22"/>
          <w:szCs w:val="22"/>
          <w:lang w:val="es-ES"/>
        </w:rPr>
      </w:pPr>
      <w:r w:rsidRPr="00A96401">
        <w:rPr>
          <w:rFonts w:ascii="Tahoma" w:hAnsi="Tahoma" w:cs="Tahoma"/>
          <w:b/>
          <w:bCs/>
          <w:sz w:val="22"/>
          <w:szCs w:val="22"/>
          <w:lang w:val="es-ES"/>
        </w:rPr>
        <w:t xml:space="preserve">Firma: </w:t>
      </w:r>
      <w:r w:rsidRPr="00A96401">
        <w:rPr>
          <w:rFonts w:ascii="Tahoma" w:hAnsi="Tahoma" w:cs="Tahoma"/>
          <w:sz w:val="22"/>
          <w:szCs w:val="22"/>
          <w:lang w:val="es-ES"/>
        </w:rPr>
        <w:t>proveedor o representante autorizado</w:t>
      </w:r>
      <w:r w:rsidR="00DC3B65" w:rsidRPr="00A96401">
        <w:rPr>
          <w:rFonts w:ascii="Tahoma" w:hAnsi="Tahoma" w:cs="Tahoma"/>
          <w:sz w:val="22"/>
          <w:szCs w:val="22"/>
          <w:lang w:val="es-ES"/>
        </w:rPr>
        <w:t xml:space="preserve">: </w:t>
      </w:r>
      <w:r w:rsidR="00DC3B65" w:rsidRPr="00A96401">
        <w:rPr>
          <w:rFonts w:ascii="Tahoma" w:hAnsi="Tahoma" w:cs="Tahoma"/>
          <w:sz w:val="22"/>
          <w:szCs w:val="22"/>
          <w:u w:val="single"/>
          <w:lang w:val="es-ES"/>
        </w:rPr>
        <w:tab/>
      </w:r>
    </w:p>
    <w:p w14:paraId="1C9802CC" w14:textId="77777777" w:rsidR="00DC3B65" w:rsidRPr="00A96401" w:rsidRDefault="00DC3B65" w:rsidP="00DC3B65">
      <w:pPr>
        <w:tabs>
          <w:tab w:val="left" w:pos="10800"/>
        </w:tabs>
        <w:rPr>
          <w:rFonts w:ascii="Tahoma" w:hAnsi="Tahoma" w:cs="Tahoma"/>
          <w:sz w:val="22"/>
          <w:szCs w:val="22"/>
          <w:lang w:val="es-ES"/>
        </w:rPr>
      </w:pPr>
    </w:p>
    <w:p w14:paraId="25961AC0" w14:textId="1D10F452" w:rsidR="00DC3B65" w:rsidRPr="00A96401" w:rsidRDefault="00A96401" w:rsidP="00DC3B65">
      <w:pPr>
        <w:tabs>
          <w:tab w:val="left" w:pos="10800"/>
        </w:tabs>
        <w:rPr>
          <w:rFonts w:ascii="Tahoma" w:hAnsi="Tahoma" w:cs="Tahoma"/>
          <w:sz w:val="22"/>
          <w:szCs w:val="22"/>
          <w:u w:val="single"/>
          <w:lang w:val="es-ES"/>
        </w:rPr>
      </w:pPr>
      <w:r w:rsidRPr="00A96401">
        <w:rPr>
          <w:rFonts w:ascii="Tahoma" w:hAnsi="Tahoma" w:cs="Tahoma"/>
          <w:sz w:val="22"/>
          <w:szCs w:val="22"/>
          <w:lang w:val="es-ES"/>
        </w:rPr>
        <w:t xml:space="preserve">Fecha de la firma: </w:t>
      </w:r>
      <w:r w:rsidR="00DC3B65" w:rsidRPr="00A96401">
        <w:rPr>
          <w:rFonts w:ascii="Tahoma" w:hAnsi="Tahoma" w:cs="Tahoma"/>
          <w:sz w:val="22"/>
          <w:szCs w:val="22"/>
          <w:u w:val="single"/>
          <w:lang w:val="es-ES"/>
        </w:rPr>
        <w:tab/>
      </w:r>
    </w:p>
    <w:p w14:paraId="4B19ECC3" w14:textId="77777777" w:rsidR="00DC3B65" w:rsidRPr="00A96401" w:rsidRDefault="00DC3B65" w:rsidP="00DC3B65">
      <w:pPr>
        <w:tabs>
          <w:tab w:val="left" w:pos="10800"/>
        </w:tabs>
        <w:rPr>
          <w:rFonts w:ascii="Tahoma" w:hAnsi="Tahoma" w:cs="Tahoma"/>
          <w:sz w:val="22"/>
          <w:szCs w:val="22"/>
          <w:u w:val="single"/>
          <w:lang w:val="es-ES"/>
        </w:rPr>
      </w:pPr>
    </w:p>
    <w:p w14:paraId="2A8521D3" w14:textId="389B5117" w:rsidR="00DC3B65" w:rsidRPr="00A96401" w:rsidRDefault="00A96401" w:rsidP="00DC3B65">
      <w:pPr>
        <w:tabs>
          <w:tab w:val="left" w:pos="10800"/>
        </w:tabs>
        <w:rPr>
          <w:rFonts w:ascii="Tahoma" w:hAnsi="Tahoma" w:cs="Tahoma"/>
          <w:sz w:val="22"/>
          <w:szCs w:val="22"/>
          <w:u w:val="single"/>
          <w:lang w:val="es-ES"/>
        </w:rPr>
      </w:pPr>
      <w:r w:rsidRPr="00A96401">
        <w:rPr>
          <w:rFonts w:ascii="Tahoma" w:hAnsi="Tahoma" w:cs="Tahoma"/>
          <w:sz w:val="22"/>
          <w:szCs w:val="22"/>
          <w:lang w:val="es-ES"/>
        </w:rPr>
        <w:t>Título</w:t>
      </w:r>
      <w:r w:rsidR="00DC3B65" w:rsidRPr="00A96401">
        <w:rPr>
          <w:rFonts w:ascii="Tahoma" w:hAnsi="Tahoma" w:cs="Tahoma"/>
          <w:sz w:val="22"/>
          <w:szCs w:val="22"/>
          <w:lang w:val="es-ES"/>
        </w:rPr>
        <w:t xml:space="preserve">: </w:t>
      </w:r>
      <w:r w:rsidR="00DC3B65" w:rsidRPr="00A96401">
        <w:rPr>
          <w:rFonts w:ascii="Tahoma" w:hAnsi="Tahoma" w:cs="Tahoma"/>
          <w:sz w:val="22"/>
          <w:szCs w:val="22"/>
          <w:u w:val="single"/>
          <w:lang w:val="es-ES"/>
        </w:rPr>
        <w:tab/>
      </w:r>
    </w:p>
    <w:p w14:paraId="0335CC8F" w14:textId="77777777" w:rsidR="00D53C79" w:rsidRPr="00A96401" w:rsidRDefault="00D53C79" w:rsidP="00587751">
      <w:pPr>
        <w:autoSpaceDE w:val="0"/>
        <w:autoSpaceDN w:val="0"/>
        <w:adjustRightInd w:val="0"/>
        <w:rPr>
          <w:rFonts w:ascii="Tahoma" w:hAnsi="Tahoma" w:cs="Tahoma"/>
          <w:sz w:val="22"/>
          <w:szCs w:val="22"/>
          <w:lang w:val="es-ES"/>
        </w:rPr>
      </w:pPr>
    </w:p>
    <w:p w14:paraId="2D12874F" w14:textId="32D4A81C" w:rsidR="006B0A6D" w:rsidRPr="006B0A6D" w:rsidRDefault="006B0A6D" w:rsidP="006B0A6D">
      <w:pPr>
        <w:pBdr>
          <w:top w:val="single" w:sz="18" w:space="1" w:color="auto"/>
        </w:pBdr>
        <w:autoSpaceDE w:val="0"/>
        <w:autoSpaceDN w:val="0"/>
        <w:adjustRightInd w:val="0"/>
        <w:rPr>
          <w:rFonts w:ascii="Tahoma" w:hAnsi="Tahoma" w:cs="Tahoma"/>
          <w:b/>
          <w:sz w:val="22"/>
          <w:szCs w:val="22"/>
        </w:rPr>
      </w:pPr>
      <w:r w:rsidRPr="00F10C5B">
        <w:rPr>
          <w:rFonts w:ascii="Tahoma" w:hAnsi="Tahoma" w:cs="Tahoma"/>
          <w:b/>
          <w:sz w:val="22"/>
          <w:szCs w:val="22"/>
        </w:rPr>
        <w:t>F</w:t>
      </w:r>
      <w:r>
        <w:rPr>
          <w:rFonts w:ascii="Tahoma" w:hAnsi="Tahoma" w:cs="Tahoma"/>
          <w:b/>
          <w:sz w:val="22"/>
          <w:szCs w:val="22"/>
        </w:rPr>
        <w:t>or</w:t>
      </w:r>
      <w:r w:rsidRPr="00F10C5B">
        <w:rPr>
          <w:rFonts w:ascii="Tahoma" w:hAnsi="Tahoma" w:cs="Tahoma"/>
          <w:b/>
          <w:sz w:val="22"/>
          <w:szCs w:val="22"/>
        </w:rPr>
        <w:t xml:space="preserve"> DMS use only (Do not write below this line.)</w:t>
      </w:r>
    </w:p>
    <w:tbl>
      <w:tblPr>
        <w:tblW w:w="10831" w:type="dxa"/>
        <w:jc w:val="center"/>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6676"/>
        <w:gridCol w:w="4155"/>
      </w:tblGrid>
      <w:tr w:rsidR="00AF3832" w14:paraId="0C18226B" w14:textId="77777777" w:rsidTr="004B7C4D">
        <w:trPr>
          <w:trHeight w:val="1008"/>
          <w:jc w:val="center"/>
        </w:trPr>
        <w:tc>
          <w:tcPr>
            <w:tcW w:w="6676" w:type="dxa"/>
            <w:tcBorders>
              <w:top w:val="single" w:sz="18" w:space="0" w:color="auto"/>
            </w:tcBorders>
          </w:tcPr>
          <w:p w14:paraId="2C5138E7" w14:textId="77777777" w:rsidR="00E25DB6" w:rsidRPr="00F10C5B" w:rsidRDefault="00DD2A70" w:rsidP="00587751">
            <w:pPr>
              <w:rPr>
                <w:rFonts w:ascii="Tahoma" w:hAnsi="Tahoma" w:cs="Tahoma"/>
                <w:bCs/>
                <w:sz w:val="22"/>
                <w:szCs w:val="22"/>
              </w:rPr>
            </w:pPr>
            <w:r w:rsidRPr="00F10C5B">
              <w:rPr>
                <w:rFonts w:ascii="Tahoma" w:hAnsi="Tahoma" w:cs="Tahoma"/>
                <w:b/>
                <w:sz w:val="22"/>
                <w:szCs w:val="22"/>
              </w:rPr>
              <w:t>S</w:t>
            </w:r>
            <w:r w:rsidR="00F10C5B" w:rsidRPr="00F10C5B">
              <w:rPr>
                <w:rFonts w:ascii="Tahoma" w:hAnsi="Tahoma" w:cs="Tahoma"/>
                <w:b/>
                <w:sz w:val="22"/>
                <w:szCs w:val="22"/>
              </w:rPr>
              <w:t>ignature</w:t>
            </w:r>
            <w:r w:rsidR="0032405F" w:rsidRPr="00F10C5B">
              <w:rPr>
                <w:rFonts w:ascii="Tahoma" w:hAnsi="Tahoma" w:cs="Tahoma"/>
                <w:b/>
                <w:sz w:val="22"/>
                <w:szCs w:val="22"/>
              </w:rPr>
              <w:t xml:space="preserve"> – </w:t>
            </w:r>
            <w:r w:rsidR="0032405F" w:rsidRPr="00F10C5B">
              <w:rPr>
                <w:rFonts w:ascii="Tahoma" w:hAnsi="Tahoma" w:cs="Tahoma"/>
                <w:bCs/>
                <w:sz w:val="22"/>
                <w:szCs w:val="22"/>
              </w:rPr>
              <w:t>Department of Health Services</w:t>
            </w:r>
          </w:p>
          <w:p w14:paraId="4300D2D4" w14:textId="77777777" w:rsidR="004B7C4D" w:rsidRPr="00F10C5B" w:rsidRDefault="00DD2A70" w:rsidP="00587751">
            <w:pPr>
              <w:rPr>
                <w:rFonts w:ascii="Tahoma" w:hAnsi="Tahoma" w:cs="Tahoma"/>
                <w:b/>
                <w:sz w:val="22"/>
                <w:szCs w:val="22"/>
              </w:rPr>
            </w:pPr>
            <w:r w:rsidRPr="00F10C5B">
              <w:rPr>
                <w:rFonts w:ascii="Tahoma" w:hAnsi="Tahoma" w:cs="Tahoma"/>
                <w:b/>
                <w:noProof/>
                <w:sz w:val="22"/>
                <w:szCs w:val="22"/>
              </w:rPr>
              <w:drawing>
                <wp:anchor distT="0" distB="0" distL="114300" distR="114300" simplePos="0" relativeHeight="251658240" behindDoc="1" locked="0" layoutInCell="1" allowOverlap="1" wp14:anchorId="68ABA8D0" wp14:editId="1C781353">
                  <wp:simplePos x="0" y="0"/>
                  <wp:positionH relativeFrom="column">
                    <wp:posOffset>127895</wp:posOffset>
                  </wp:positionH>
                  <wp:positionV relativeFrom="paragraph">
                    <wp:posOffset>19050</wp:posOffset>
                  </wp:positionV>
                  <wp:extent cx="1548244" cy="457200"/>
                  <wp:effectExtent l="0" t="0" r="0" b="0"/>
                  <wp:wrapNone/>
                  <wp:docPr id="829257300" name="Picture 1" descr="Signature of A. Dre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257300" name="Picture 1" descr="Signature of A. Dreyer"/>
                          <pic:cNvPicPr/>
                        </pic:nvPicPr>
                        <pic:blipFill>
                          <a:blip r:embed="rId20">
                            <a:extLst>
                              <a:ext uri="{28A0092B-C50C-407E-A947-70E740481C1C}">
                                <a14:useLocalDpi xmlns:a14="http://schemas.microsoft.com/office/drawing/2010/main" val="0"/>
                              </a:ext>
                            </a:extLst>
                          </a:blip>
                          <a:stretch>
                            <a:fillRect/>
                          </a:stretch>
                        </pic:blipFill>
                        <pic:spPr>
                          <a:xfrm>
                            <a:off x="0" y="0"/>
                            <a:ext cx="1548244" cy="457200"/>
                          </a:xfrm>
                          <a:prstGeom prst="rect">
                            <a:avLst/>
                          </a:prstGeom>
                        </pic:spPr>
                      </pic:pic>
                    </a:graphicData>
                  </a:graphic>
                  <wp14:sizeRelH relativeFrom="page">
                    <wp14:pctWidth>0</wp14:pctWidth>
                  </wp14:sizeRelH>
                  <wp14:sizeRelV relativeFrom="page">
                    <wp14:pctHeight>0</wp14:pctHeight>
                  </wp14:sizeRelV>
                </wp:anchor>
              </w:drawing>
            </w:r>
          </w:p>
          <w:p w14:paraId="11A4F1D9" w14:textId="77777777" w:rsidR="004B7C4D" w:rsidRPr="00F10C5B" w:rsidRDefault="004B7C4D" w:rsidP="00587751">
            <w:pPr>
              <w:rPr>
                <w:rFonts w:ascii="Tahoma" w:hAnsi="Tahoma" w:cs="Tahoma"/>
                <w:b/>
                <w:sz w:val="22"/>
                <w:szCs w:val="22"/>
              </w:rPr>
            </w:pPr>
          </w:p>
          <w:p w14:paraId="7FDEDBB5" w14:textId="77777777" w:rsidR="004B7C4D" w:rsidRPr="00F10C5B" w:rsidRDefault="004B7C4D" w:rsidP="00587751">
            <w:pPr>
              <w:rPr>
                <w:rFonts w:ascii="Tahoma" w:hAnsi="Tahoma" w:cs="Tahoma"/>
                <w:b/>
                <w:sz w:val="22"/>
                <w:szCs w:val="22"/>
              </w:rPr>
            </w:pPr>
          </w:p>
        </w:tc>
        <w:tc>
          <w:tcPr>
            <w:tcW w:w="4155" w:type="dxa"/>
            <w:tcBorders>
              <w:top w:val="single" w:sz="18" w:space="0" w:color="auto"/>
            </w:tcBorders>
          </w:tcPr>
          <w:p w14:paraId="239FB2B4" w14:textId="77777777" w:rsidR="00E25DB6" w:rsidRPr="00F10C5B" w:rsidRDefault="00DD2A70" w:rsidP="00587751">
            <w:pPr>
              <w:rPr>
                <w:rFonts w:ascii="Tahoma" w:hAnsi="Tahoma" w:cs="Tahoma"/>
                <w:sz w:val="22"/>
                <w:szCs w:val="22"/>
              </w:rPr>
            </w:pPr>
            <w:r w:rsidRPr="00F10C5B">
              <w:rPr>
                <w:rFonts w:ascii="Tahoma" w:hAnsi="Tahoma" w:cs="Tahoma"/>
                <w:sz w:val="22"/>
                <w:szCs w:val="22"/>
              </w:rPr>
              <w:t>Date</w:t>
            </w:r>
          </w:p>
          <w:p w14:paraId="40977849" w14:textId="77777777" w:rsidR="004B7C4D" w:rsidRPr="00F10C5B" w:rsidRDefault="004B7C4D" w:rsidP="00587751">
            <w:pPr>
              <w:rPr>
                <w:rFonts w:ascii="Tahoma" w:hAnsi="Tahoma" w:cs="Tahoma"/>
                <w:sz w:val="22"/>
                <w:szCs w:val="22"/>
              </w:rPr>
            </w:pPr>
          </w:p>
          <w:p w14:paraId="0DEE5AA5" w14:textId="26C761E3" w:rsidR="004B7C4D" w:rsidRPr="00F10C5B" w:rsidRDefault="00DD2A70" w:rsidP="00587751">
            <w:pPr>
              <w:rPr>
                <w:rFonts w:ascii="Tahoma" w:hAnsi="Tahoma" w:cs="Tahoma"/>
                <w:b/>
                <w:snapToGrid w:val="0"/>
                <w:sz w:val="22"/>
                <w:szCs w:val="22"/>
              </w:rPr>
            </w:pPr>
            <w:r w:rsidRPr="00434884">
              <w:rPr>
                <w:rFonts w:ascii="Tahoma" w:hAnsi="Tahoma" w:cs="Tahoma"/>
                <w:sz w:val="22"/>
                <w:szCs w:val="22"/>
              </w:rPr>
              <w:t>2/21/2026</w:t>
            </w:r>
            <w:r w:rsidR="00434884">
              <w:rPr>
                <w:rFonts w:ascii="Tahoma" w:hAnsi="Tahoma" w:cs="Tahoma"/>
                <w:sz w:val="22"/>
                <w:szCs w:val="22"/>
              </w:rPr>
              <w:t xml:space="preserve"> </w:t>
            </w:r>
          </w:p>
        </w:tc>
      </w:tr>
    </w:tbl>
    <w:p w14:paraId="14ED185F" w14:textId="6C423CBB" w:rsidR="00F36BE7" w:rsidRPr="00434884" w:rsidRDefault="00A96401" w:rsidP="00587751">
      <w:pPr>
        <w:jc w:val="center"/>
        <w:rPr>
          <w:rFonts w:ascii="Tahoma" w:hAnsi="Tahoma" w:cs="Tahoma"/>
          <w:b/>
          <w:sz w:val="20"/>
        </w:rPr>
      </w:pPr>
      <w:r w:rsidRPr="00434884">
        <w:rPr>
          <w:rFonts w:ascii="Tahoma" w:hAnsi="Tahoma" w:cs="Tahoma"/>
          <w:b/>
          <w:iCs/>
          <w:sz w:val="20"/>
          <w:lang w:val="es-ES"/>
        </w:rPr>
        <w:t xml:space="preserve">Nota: </w:t>
      </w:r>
      <w:r w:rsidRPr="00564341">
        <w:rPr>
          <w:rFonts w:ascii="Tahoma" w:hAnsi="Tahoma" w:cs="Tahoma"/>
          <w:b/>
          <w:iCs/>
          <w:sz w:val="20"/>
          <w:lang w:val="es-ES"/>
        </w:rPr>
        <w:t xml:space="preserve">Las </w:t>
      </w:r>
      <w:r w:rsidR="00434884" w:rsidRPr="00564341">
        <w:rPr>
          <w:rFonts w:ascii="Tahoma" w:hAnsi="Tahoma" w:cs="Tahoma"/>
          <w:b/>
          <w:iCs/>
          <w:sz w:val="20"/>
          <w:lang w:val="es-ES"/>
        </w:rPr>
        <w:t>nueve</w:t>
      </w:r>
      <w:r w:rsidRPr="00564341">
        <w:rPr>
          <w:rFonts w:ascii="Tahoma" w:hAnsi="Tahoma" w:cs="Tahoma"/>
          <w:b/>
          <w:iCs/>
          <w:sz w:val="20"/>
          <w:lang w:val="es-ES"/>
        </w:rPr>
        <w:t xml:space="preserve"> páginas de</w:t>
      </w:r>
      <w:r w:rsidRPr="00434884">
        <w:rPr>
          <w:rFonts w:ascii="Tahoma" w:hAnsi="Tahoma" w:cs="Tahoma"/>
          <w:b/>
          <w:iCs/>
          <w:sz w:val="20"/>
          <w:lang w:val="es-ES"/>
        </w:rPr>
        <w:t xml:space="preserve"> este </w:t>
      </w:r>
      <w:r w:rsidR="00634581" w:rsidRPr="00434884">
        <w:rPr>
          <w:rFonts w:ascii="Tahoma" w:hAnsi="Tahoma" w:cs="Tahoma"/>
          <w:b/>
          <w:iCs/>
          <w:sz w:val="20"/>
          <w:lang w:val="es-ES"/>
        </w:rPr>
        <w:t>acuerdo</w:t>
      </w:r>
      <w:r w:rsidRPr="00434884">
        <w:rPr>
          <w:rFonts w:ascii="Tahoma" w:hAnsi="Tahoma" w:cs="Tahoma"/>
          <w:b/>
          <w:iCs/>
          <w:sz w:val="20"/>
          <w:lang w:val="es-ES"/>
        </w:rPr>
        <w:t xml:space="preserve"> deben devolverse juntas. </w:t>
      </w:r>
    </w:p>
    <w:sectPr w:rsidR="00F36BE7" w:rsidRPr="00434884" w:rsidSect="00023A75">
      <w:footerReference w:type="even" r:id="rId21"/>
      <w:footerReference w:type="default" r:id="rId22"/>
      <w:headerReference w:type="first" r:id="rId23"/>
      <w:footerReference w:type="first" r:id="rId24"/>
      <w:type w:val="continuous"/>
      <w:pgSz w:w="12240" w:h="15840" w:code="1"/>
      <w:pgMar w:top="720" w:right="720" w:bottom="720" w:left="720" w:header="0" w:footer="0" w:gutter="0"/>
      <w:paperSrc w:first="15" w:other="15"/>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21F76" w14:textId="77777777" w:rsidR="00E3269A" w:rsidRDefault="00E3269A">
      <w:r>
        <w:separator/>
      </w:r>
    </w:p>
  </w:endnote>
  <w:endnote w:type="continuationSeparator" w:id="0">
    <w:p w14:paraId="20D684DD" w14:textId="77777777" w:rsidR="00E3269A" w:rsidRDefault="00E326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ans">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A0692" w14:textId="77777777" w:rsidR="00B73E54" w:rsidRDefault="00DD2A70" w:rsidP="00F3711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08FAD04E" w14:textId="77777777" w:rsidR="00B73E54" w:rsidRDefault="00B73E54" w:rsidP="00F3711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ahoma" w:hAnsi="Tahoma" w:cs="Tahoma"/>
        <w:sz w:val="20"/>
      </w:rPr>
      <w:id w:val="1970320308"/>
      <w:docPartObj>
        <w:docPartGallery w:val="Page Numbers (Bottom of Page)"/>
        <w:docPartUnique/>
      </w:docPartObj>
    </w:sdtPr>
    <w:sdtEndPr/>
    <w:sdtContent>
      <w:sdt>
        <w:sdtPr>
          <w:rPr>
            <w:rFonts w:ascii="Tahoma" w:hAnsi="Tahoma" w:cs="Tahoma"/>
            <w:sz w:val="20"/>
          </w:rPr>
          <w:id w:val="-1769616900"/>
          <w:docPartObj>
            <w:docPartGallery w:val="Page Numbers (Top of Page)"/>
            <w:docPartUnique/>
          </w:docPartObj>
        </w:sdtPr>
        <w:sdtEndPr/>
        <w:sdtContent>
          <w:p w14:paraId="7B6AD665" w14:textId="5EDAB109" w:rsidR="00D12374" w:rsidRPr="00F10C5B" w:rsidRDefault="00DD2A70" w:rsidP="00DD0715">
            <w:pPr>
              <w:pStyle w:val="Footer"/>
              <w:tabs>
                <w:tab w:val="clear" w:pos="4320"/>
                <w:tab w:val="clear" w:pos="8640"/>
                <w:tab w:val="right" w:pos="10800"/>
              </w:tabs>
              <w:rPr>
                <w:rFonts w:ascii="Tahoma" w:hAnsi="Tahoma" w:cs="Tahoma"/>
                <w:sz w:val="20"/>
              </w:rPr>
            </w:pPr>
            <w:r w:rsidRPr="00F10C5B">
              <w:rPr>
                <w:rFonts w:ascii="Tahoma" w:hAnsi="Tahoma" w:cs="Tahoma"/>
                <w:sz w:val="20"/>
              </w:rPr>
              <w:t>F-00180C</w:t>
            </w:r>
            <w:r w:rsidR="00976748">
              <w:rPr>
                <w:rFonts w:ascii="Tahoma" w:hAnsi="Tahoma" w:cs="Tahoma"/>
                <w:sz w:val="20"/>
              </w:rPr>
              <w:t>S</w:t>
            </w:r>
            <w:r w:rsidRPr="00F10C5B">
              <w:rPr>
                <w:rFonts w:ascii="Tahoma" w:hAnsi="Tahoma" w:cs="Tahoma"/>
                <w:sz w:val="20"/>
              </w:rPr>
              <w:tab/>
              <w:t>P</w:t>
            </w:r>
            <w:r w:rsidR="00976748">
              <w:rPr>
                <w:rFonts w:ascii="Tahoma" w:hAnsi="Tahoma" w:cs="Tahoma"/>
                <w:sz w:val="20"/>
              </w:rPr>
              <w:t>ágina</w:t>
            </w:r>
            <w:r w:rsidRPr="00F10C5B">
              <w:rPr>
                <w:rFonts w:ascii="Tahoma" w:hAnsi="Tahoma" w:cs="Tahoma"/>
                <w:sz w:val="20"/>
              </w:rPr>
              <w:t xml:space="preserve"> </w:t>
            </w:r>
            <w:r w:rsidRPr="00F10C5B">
              <w:rPr>
                <w:rFonts w:ascii="Tahoma" w:hAnsi="Tahoma" w:cs="Tahoma"/>
                <w:b/>
                <w:bCs/>
                <w:sz w:val="20"/>
              </w:rPr>
              <w:fldChar w:fldCharType="begin"/>
            </w:r>
            <w:r w:rsidRPr="00F10C5B">
              <w:rPr>
                <w:rFonts w:ascii="Tahoma" w:hAnsi="Tahoma" w:cs="Tahoma"/>
                <w:b/>
                <w:bCs/>
                <w:sz w:val="20"/>
              </w:rPr>
              <w:instrText xml:space="preserve"> PAGE </w:instrText>
            </w:r>
            <w:r w:rsidRPr="00F10C5B">
              <w:rPr>
                <w:rFonts w:ascii="Tahoma" w:hAnsi="Tahoma" w:cs="Tahoma"/>
                <w:b/>
                <w:bCs/>
                <w:sz w:val="20"/>
              </w:rPr>
              <w:fldChar w:fldCharType="separate"/>
            </w:r>
            <w:r w:rsidRPr="00F10C5B">
              <w:rPr>
                <w:rFonts w:ascii="Tahoma" w:hAnsi="Tahoma" w:cs="Tahoma"/>
                <w:b/>
                <w:bCs/>
                <w:noProof/>
                <w:sz w:val="20"/>
              </w:rPr>
              <w:t>2</w:t>
            </w:r>
            <w:r w:rsidRPr="00F10C5B">
              <w:rPr>
                <w:rFonts w:ascii="Tahoma" w:hAnsi="Tahoma" w:cs="Tahoma"/>
                <w:b/>
                <w:bCs/>
                <w:sz w:val="20"/>
              </w:rPr>
              <w:fldChar w:fldCharType="end"/>
            </w:r>
            <w:r w:rsidRPr="00F10C5B">
              <w:rPr>
                <w:rFonts w:ascii="Tahoma" w:hAnsi="Tahoma" w:cs="Tahoma"/>
                <w:sz w:val="20"/>
              </w:rPr>
              <w:t xml:space="preserve"> </w:t>
            </w:r>
            <w:r w:rsidR="00976748">
              <w:rPr>
                <w:rFonts w:ascii="Tahoma" w:hAnsi="Tahoma" w:cs="Tahoma"/>
                <w:sz w:val="20"/>
              </w:rPr>
              <w:t>de</w:t>
            </w:r>
            <w:r w:rsidRPr="00F10C5B">
              <w:rPr>
                <w:rFonts w:ascii="Tahoma" w:hAnsi="Tahoma" w:cs="Tahoma"/>
                <w:sz w:val="20"/>
              </w:rPr>
              <w:t xml:space="preserve"> </w:t>
            </w:r>
            <w:r w:rsidRPr="00F10C5B">
              <w:rPr>
                <w:rFonts w:ascii="Tahoma" w:hAnsi="Tahoma" w:cs="Tahoma"/>
                <w:b/>
                <w:bCs/>
                <w:sz w:val="20"/>
              </w:rPr>
              <w:fldChar w:fldCharType="begin"/>
            </w:r>
            <w:r w:rsidRPr="00F10C5B">
              <w:rPr>
                <w:rFonts w:ascii="Tahoma" w:hAnsi="Tahoma" w:cs="Tahoma"/>
                <w:b/>
                <w:bCs/>
                <w:sz w:val="20"/>
              </w:rPr>
              <w:instrText xml:space="preserve"> NUMPAGES  </w:instrText>
            </w:r>
            <w:r w:rsidRPr="00F10C5B">
              <w:rPr>
                <w:rFonts w:ascii="Tahoma" w:hAnsi="Tahoma" w:cs="Tahoma"/>
                <w:b/>
                <w:bCs/>
                <w:sz w:val="20"/>
              </w:rPr>
              <w:fldChar w:fldCharType="separate"/>
            </w:r>
            <w:r w:rsidRPr="00F10C5B">
              <w:rPr>
                <w:rFonts w:ascii="Tahoma" w:hAnsi="Tahoma" w:cs="Tahoma"/>
                <w:b/>
                <w:bCs/>
                <w:noProof/>
                <w:sz w:val="20"/>
              </w:rPr>
              <w:t>2</w:t>
            </w:r>
            <w:r w:rsidRPr="00F10C5B">
              <w:rPr>
                <w:rFonts w:ascii="Tahoma" w:hAnsi="Tahoma" w:cs="Tahoma"/>
                <w:b/>
                <w:bCs/>
                <w:sz w:val="20"/>
              </w:rPr>
              <w:fldChar w:fldCharType="end"/>
            </w:r>
          </w:p>
        </w:sdtContent>
      </w:sdt>
    </w:sdtContent>
  </w:sdt>
  <w:p w14:paraId="4CAFCD7D" w14:textId="77777777" w:rsidR="00B73E54" w:rsidRPr="00DD0715" w:rsidRDefault="00B73E54" w:rsidP="00DC643D">
    <w:pPr>
      <w:pStyle w:val="Footer"/>
      <w:tabs>
        <w:tab w:val="clear" w:pos="4320"/>
        <w:tab w:val="clear" w:pos="8640"/>
        <w:tab w:val="center" w:pos="4680"/>
        <w:tab w:val="right" w:pos="9360"/>
      </w:tabs>
      <w:ind w:right="360"/>
      <w:rPr>
        <w:rFonts w:ascii="Tahoma" w:hAnsi="Tahoma" w:cs="Tahoma"/>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D2816" w14:textId="77777777" w:rsidR="00B73E54" w:rsidRDefault="00DD2A70">
    <w:pPr>
      <w:pStyle w:val="Footer"/>
      <w:tabs>
        <w:tab w:val="clear" w:pos="4320"/>
        <w:tab w:val="clear" w:pos="8640"/>
        <w:tab w:val="center" w:pos="4680"/>
        <w:tab w:val="right" w:pos="9360"/>
      </w:tabs>
      <w:rPr>
        <w:sz w:val="16"/>
      </w:rPr>
    </w:pPr>
    <w:r>
      <w:rPr>
        <w:sz w:val="16"/>
      </w:rPr>
      <w:tab/>
    </w:r>
  </w:p>
  <w:p w14:paraId="4687A43E" w14:textId="77777777" w:rsidR="00B73E54" w:rsidRPr="00045C4E" w:rsidRDefault="00DD2A70" w:rsidP="00023A75">
    <w:pPr>
      <w:pStyle w:val="Footer"/>
      <w:tabs>
        <w:tab w:val="clear" w:pos="4320"/>
        <w:tab w:val="clear" w:pos="8640"/>
        <w:tab w:val="center" w:pos="4680"/>
        <w:tab w:val="right" w:pos="9360"/>
      </w:tabs>
      <w:jc w:val="right"/>
      <w:rPr>
        <w:rFonts w:ascii="Arial" w:hAnsi="Arial" w:cs="Arial"/>
        <w:b/>
        <w:sz w:val="18"/>
        <w:szCs w:val="18"/>
      </w:rPr>
    </w:pPr>
    <w:r>
      <w:rPr>
        <w:sz w:val="16"/>
      </w:rPr>
      <w:tab/>
    </w:r>
  </w:p>
  <w:p w14:paraId="5CB4A69A" w14:textId="77777777" w:rsidR="00B73E54" w:rsidRDefault="00B73E54">
    <w:pPr>
      <w:pStyle w:val="Footer"/>
      <w:tabs>
        <w:tab w:val="clear" w:pos="4320"/>
        <w:tab w:val="clear" w:pos="8640"/>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9551B" w14:textId="77777777" w:rsidR="00E3269A" w:rsidRDefault="00E3269A">
      <w:r>
        <w:separator/>
      </w:r>
    </w:p>
  </w:footnote>
  <w:footnote w:type="continuationSeparator" w:id="0">
    <w:p w14:paraId="065DE884" w14:textId="77777777" w:rsidR="00E3269A" w:rsidRDefault="00E326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30FFF" w14:textId="77777777" w:rsidR="00B73E54" w:rsidRDefault="00B73E54">
    <w:pPr>
      <w:pStyle w:val="Header"/>
      <w:tabs>
        <w:tab w:val="clear" w:pos="4320"/>
        <w:tab w:val="clear" w:pos="8640"/>
        <w:tab w:val="center" w:pos="4680"/>
        <w:tab w:val="center" w:pos="5310"/>
        <w:tab w:val="right" w:pos="10080"/>
        <w:tab w:val="right" w:pos="10890"/>
      </w:tabs>
      <w:spacing w:line="180" w:lineRule="exact"/>
      <w:ind w:left="-720" w:right="720"/>
      <w:rPr>
        <w:rFonts w:ascii="Helvetica" w:hAnsi="Helvetica"/>
        <w:sz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B4142"/>
    <w:multiLevelType w:val="hybridMultilevel"/>
    <w:tmpl w:val="CA8291A4"/>
    <w:lvl w:ilvl="0" w:tplc="2A2A070C">
      <w:start w:val="1"/>
      <w:numFmt w:val="lowerLetter"/>
      <w:lvlText w:val="%1."/>
      <w:lvlJc w:val="left"/>
      <w:pPr>
        <w:tabs>
          <w:tab w:val="num" w:pos="720"/>
        </w:tabs>
        <w:ind w:left="720" w:hanging="360"/>
      </w:pPr>
      <w:rPr>
        <w:rFonts w:hint="default"/>
      </w:rPr>
    </w:lvl>
    <w:lvl w:ilvl="1" w:tplc="BD62D2B2" w:tentative="1">
      <w:start w:val="1"/>
      <w:numFmt w:val="lowerLetter"/>
      <w:lvlText w:val="%2."/>
      <w:lvlJc w:val="left"/>
      <w:pPr>
        <w:tabs>
          <w:tab w:val="num" w:pos="1440"/>
        </w:tabs>
        <w:ind w:left="1440" w:hanging="360"/>
      </w:pPr>
    </w:lvl>
    <w:lvl w:ilvl="2" w:tplc="92A428BE" w:tentative="1">
      <w:start w:val="1"/>
      <w:numFmt w:val="lowerRoman"/>
      <w:lvlText w:val="%3."/>
      <w:lvlJc w:val="right"/>
      <w:pPr>
        <w:tabs>
          <w:tab w:val="num" w:pos="2160"/>
        </w:tabs>
        <w:ind w:left="2160" w:hanging="180"/>
      </w:pPr>
    </w:lvl>
    <w:lvl w:ilvl="3" w:tplc="819001A8" w:tentative="1">
      <w:start w:val="1"/>
      <w:numFmt w:val="decimal"/>
      <w:lvlText w:val="%4."/>
      <w:lvlJc w:val="left"/>
      <w:pPr>
        <w:tabs>
          <w:tab w:val="num" w:pos="2880"/>
        </w:tabs>
        <w:ind w:left="2880" w:hanging="360"/>
      </w:pPr>
    </w:lvl>
    <w:lvl w:ilvl="4" w:tplc="D7187006" w:tentative="1">
      <w:start w:val="1"/>
      <w:numFmt w:val="lowerLetter"/>
      <w:lvlText w:val="%5."/>
      <w:lvlJc w:val="left"/>
      <w:pPr>
        <w:tabs>
          <w:tab w:val="num" w:pos="3600"/>
        </w:tabs>
        <w:ind w:left="3600" w:hanging="360"/>
      </w:pPr>
    </w:lvl>
    <w:lvl w:ilvl="5" w:tplc="FDA6878E" w:tentative="1">
      <w:start w:val="1"/>
      <w:numFmt w:val="lowerRoman"/>
      <w:lvlText w:val="%6."/>
      <w:lvlJc w:val="right"/>
      <w:pPr>
        <w:tabs>
          <w:tab w:val="num" w:pos="4320"/>
        </w:tabs>
        <w:ind w:left="4320" w:hanging="180"/>
      </w:pPr>
    </w:lvl>
    <w:lvl w:ilvl="6" w:tplc="E77AD782" w:tentative="1">
      <w:start w:val="1"/>
      <w:numFmt w:val="decimal"/>
      <w:lvlText w:val="%7."/>
      <w:lvlJc w:val="left"/>
      <w:pPr>
        <w:tabs>
          <w:tab w:val="num" w:pos="5040"/>
        </w:tabs>
        <w:ind w:left="5040" w:hanging="360"/>
      </w:pPr>
    </w:lvl>
    <w:lvl w:ilvl="7" w:tplc="49C686FA" w:tentative="1">
      <w:start w:val="1"/>
      <w:numFmt w:val="lowerLetter"/>
      <w:lvlText w:val="%8."/>
      <w:lvlJc w:val="left"/>
      <w:pPr>
        <w:tabs>
          <w:tab w:val="num" w:pos="5760"/>
        </w:tabs>
        <w:ind w:left="5760" w:hanging="360"/>
      </w:pPr>
    </w:lvl>
    <w:lvl w:ilvl="8" w:tplc="AE5C8D0E" w:tentative="1">
      <w:start w:val="1"/>
      <w:numFmt w:val="lowerRoman"/>
      <w:lvlText w:val="%9."/>
      <w:lvlJc w:val="right"/>
      <w:pPr>
        <w:tabs>
          <w:tab w:val="num" w:pos="6480"/>
        </w:tabs>
        <w:ind w:left="6480" w:hanging="180"/>
      </w:pPr>
    </w:lvl>
  </w:abstractNum>
  <w:abstractNum w:abstractNumId="1" w15:restartNumberingAfterBreak="0">
    <w:nsid w:val="0CC04934"/>
    <w:multiLevelType w:val="hybridMultilevel"/>
    <w:tmpl w:val="0FB85AC2"/>
    <w:lvl w:ilvl="0" w:tplc="8CD8DB76">
      <w:start w:val="1"/>
      <w:numFmt w:val="decimal"/>
      <w:lvlText w:val="%1."/>
      <w:lvlJc w:val="left"/>
      <w:pPr>
        <w:ind w:left="1077" w:hanging="360"/>
      </w:pPr>
    </w:lvl>
    <w:lvl w:ilvl="1" w:tplc="F8FC9258" w:tentative="1">
      <w:start w:val="1"/>
      <w:numFmt w:val="lowerLetter"/>
      <w:lvlText w:val="%2."/>
      <w:lvlJc w:val="left"/>
      <w:pPr>
        <w:ind w:left="1797" w:hanging="360"/>
      </w:pPr>
    </w:lvl>
    <w:lvl w:ilvl="2" w:tplc="C9F666BA" w:tentative="1">
      <w:start w:val="1"/>
      <w:numFmt w:val="lowerRoman"/>
      <w:lvlText w:val="%3."/>
      <w:lvlJc w:val="right"/>
      <w:pPr>
        <w:ind w:left="2517" w:hanging="180"/>
      </w:pPr>
    </w:lvl>
    <w:lvl w:ilvl="3" w:tplc="61101730" w:tentative="1">
      <w:start w:val="1"/>
      <w:numFmt w:val="decimal"/>
      <w:lvlText w:val="%4."/>
      <w:lvlJc w:val="left"/>
      <w:pPr>
        <w:ind w:left="3237" w:hanging="360"/>
      </w:pPr>
    </w:lvl>
    <w:lvl w:ilvl="4" w:tplc="DCAC6E2A" w:tentative="1">
      <w:start w:val="1"/>
      <w:numFmt w:val="lowerLetter"/>
      <w:lvlText w:val="%5."/>
      <w:lvlJc w:val="left"/>
      <w:pPr>
        <w:ind w:left="3957" w:hanging="360"/>
      </w:pPr>
    </w:lvl>
    <w:lvl w:ilvl="5" w:tplc="BCACB0F8" w:tentative="1">
      <w:start w:val="1"/>
      <w:numFmt w:val="lowerRoman"/>
      <w:lvlText w:val="%6."/>
      <w:lvlJc w:val="right"/>
      <w:pPr>
        <w:ind w:left="4677" w:hanging="180"/>
      </w:pPr>
    </w:lvl>
    <w:lvl w:ilvl="6" w:tplc="8884D516" w:tentative="1">
      <w:start w:val="1"/>
      <w:numFmt w:val="decimal"/>
      <w:lvlText w:val="%7."/>
      <w:lvlJc w:val="left"/>
      <w:pPr>
        <w:ind w:left="5397" w:hanging="360"/>
      </w:pPr>
    </w:lvl>
    <w:lvl w:ilvl="7" w:tplc="62D036AE" w:tentative="1">
      <w:start w:val="1"/>
      <w:numFmt w:val="lowerLetter"/>
      <w:lvlText w:val="%8."/>
      <w:lvlJc w:val="left"/>
      <w:pPr>
        <w:ind w:left="6117" w:hanging="360"/>
      </w:pPr>
    </w:lvl>
    <w:lvl w:ilvl="8" w:tplc="1E120EE2" w:tentative="1">
      <w:start w:val="1"/>
      <w:numFmt w:val="lowerRoman"/>
      <w:lvlText w:val="%9."/>
      <w:lvlJc w:val="right"/>
      <w:pPr>
        <w:ind w:left="6837" w:hanging="180"/>
      </w:pPr>
    </w:lvl>
  </w:abstractNum>
  <w:abstractNum w:abstractNumId="2" w15:restartNumberingAfterBreak="0">
    <w:nsid w:val="0DB3371D"/>
    <w:multiLevelType w:val="hybridMultilevel"/>
    <w:tmpl w:val="07D0201A"/>
    <w:lvl w:ilvl="0" w:tplc="FA6E13B8">
      <w:start w:val="5"/>
      <w:numFmt w:val="lowerLetter"/>
      <w:lvlText w:val="%1."/>
      <w:lvlJc w:val="left"/>
      <w:pPr>
        <w:tabs>
          <w:tab w:val="num" w:pos="720"/>
        </w:tabs>
        <w:ind w:left="720" w:hanging="360"/>
      </w:pPr>
      <w:rPr>
        <w:rFonts w:hint="default"/>
      </w:rPr>
    </w:lvl>
    <w:lvl w:ilvl="1" w:tplc="ECCE322C" w:tentative="1">
      <w:start w:val="1"/>
      <w:numFmt w:val="lowerLetter"/>
      <w:lvlText w:val="%2."/>
      <w:lvlJc w:val="left"/>
      <w:pPr>
        <w:tabs>
          <w:tab w:val="num" w:pos="1440"/>
        </w:tabs>
        <w:ind w:left="1440" w:hanging="360"/>
      </w:pPr>
    </w:lvl>
    <w:lvl w:ilvl="2" w:tplc="1876B1DC" w:tentative="1">
      <w:start w:val="1"/>
      <w:numFmt w:val="lowerRoman"/>
      <w:lvlText w:val="%3."/>
      <w:lvlJc w:val="right"/>
      <w:pPr>
        <w:tabs>
          <w:tab w:val="num" w:pos="2160"/>
        </w:tabs>
        <w:ind w:left="2160" w:hanging="180"/>
      </w:pPr>
    </w:lvl>
    <w:lvl w:ilvl="3" w:tplc="F72A9354" w:tentative="1">
      <w:start w:val="1"/>
      <w:numFmt w:val="decimal"/>
      <w:lvlText w:val="%4."/>
      <w:lvlJc w:val="left"/>
      <w:pPr>
        <w:tabs>
          <w:tab w:val="num" w:pos="2880"/>
        </w:tabs>
        <w:ind w:left="2880" w:hanging="360"/>
      </w:pPr>
    </w:lvl>
    <w:lvl w:ilvl="4" w:tplc="9A7AB502" w:tentative="1">
      <w:start w:val="1"/>
      <w:numFmt w:val="lowerLetter"/>
      <w:lvlText w:val="%5."/>
      <w:lvlJc w:val="left"/>
      <w:pPr>
        <w:tabs>
          <w:tab w:val="num" w:pos="3600"/>
        </w:tabs>
        <w:ind w:left="3600" w:hanging="360"/>
      </w:pPr>
    </w:lvl>
    <w:lvl w:ilvl="5" w:tplc="9968C498" w:tentative="1">
      <w:start w:val="1"/>
      <w:numFmt w:val="lowerRoman"/>
      <w:lvlText w:val="%6."/>
      <w:lvlJc w:val="right"/>
      <w:pPr>
        <w:tabs>
          <w:tab w:val="num" w:pos="4320"/>
        </w:tabs>
        <w:ind w:left="4320" w:hanging="180"/>
      </w:pPr>
    </w:lvl>
    <w:lvl w:ilvl="6" w:tplc="832EECBC" w:tentative="1">
      <w:start w:val="1"/>
      <w:numFmt w:val="decimal"/>
      <w:lvlText w:val="%7."/>
      <w:lvlJc w:val="left"/>
      <w:pPr>
        <w:tabs>
          <w:tab w:val="num" w:pos="5040"/>
        </w:tabs>
        <w:ind w:left="5040" w:hanging="360"/>
      </w:pPr>
    </w:lvl>
    <w:lvl w:ilvl="7" w:tplc="82C6442A" w:tentative="1">
      <w:start w:val="1"/>
      <w:numFmt w:val="lowerLetter"/>
      <w:lvlText w:val="%8."/>
      <w:lvlJc w:val="left"/>
      <w:pPr>
        <w:tabs>
          <w:tab w:val="num" w:pos="5760"/>
        </w:tabs>
        <w:ind w:left="5760" w:hanging="360"/>
      </w:pPr>
    </w:lvl>
    <w:lvl w:ilvl="8" w:tplc="784A2B82" w:tentative="1">
      <w:start w:val="1"/>
      <w:numFmt w:val="lowerRoman"/>
      <w:lvlText w:val="%9."/>
      <w:lvlJc w:val="right"/>
      <w:pPr>
        <w:tabs>
          <w:tab w:val="num" w:pos="6480"/>
        </w:tabs>
        <w:ind w:left="6480" w:hanging="180"/>
      </w:pPr>
    </w:lvl>
  </w:abstractNum>
  <w:abstractNum w:abstractNumId="3" w15:restartNumberingAfterBreak="0">
    <w:nsid w:val="2BD12ED5"/>
    <w:multiLevelType w:val="singleLevel"/>
    <w:tmpl w:val="9C5AA28C"/>
    <w:lvl w:ilvl="0">
      <w:start w:val="1"/>
      <w:numFmt w:val="lowerLetter"/>
      <w:lvlText w:val="(%1)"/>
      <w:lvlJc w:val="left"/>
      <w:pPr>
        <w:tabs>
          <w:tab w:val="num" w:pos="999"/>
        </w:tabs>
        <w:ind w:left="999" w:hanging="495"/>
      </w:pPr>
      <w:rPr>
        <w:rFonts w:hint="default"/>
      </w:rPr>
    </w:lvl>
  </w:abstractNum>
  <w:abstractNum w:abstractNumId="4" w15:restartNumberingAfterBreak="0">
    <w:nsid w:val="2E232B4F"/>
    <w:multiLevelType w:val="hybridMultilevel"/>
    <w:tmpl w:val="247AB1CC"/>
    <w:lvl w:ilvl="0" w:tplc="8F4CBC5A">
      <w:start w:val="5"/>
      <w:numFmt w:val="lowerRoman"/>
      <w:lvlText w:val="%1."/>
      <w:lvlJc w:val="left"/>
      <w:pPr>
        <w:tabs>
          <w:tab w:val="num" w:pos="1440"/>
        </w:tabs>
        <w:ind w:left="1440" w:hanging="720"/>
      </w:pPr>
      <w:rPr>
        <w:rFonts w:hint="default"/>
      </w:rPr>
    </w:lvl>
    <w:lvl w:ilvl="1" w:tplc="6786F9DC" w:tentative="1">
      <w:start w:val="1"/>
      <w:numFmt w:val="lowerLetter"/>
      <w:lvlText w:val="%2."/>
      <w:lvlJc w:val="left"/>
      <w:pPr>
        <w:tabs>
          <w:tab w:val="num" w:pos="1800"/>
        </w:tabs>
        <w:ind w:left="1800" w:hanging="360"/>
      </w:pPr>
    </w:lvl>
    <w:lvl w:ilvl="2" w:tplc="154418AA" w:tentative="1">
      <w:start w:val="1"/>
      <w:numFmt w:val="lowerRoman"/>
      <w:lvlText w:val="%3."/>
      <w:lvlJc w:val="right"/>
      <w:pPr>
        <w:tabs>
          <w:tab w:val="num" w:pos="2520"/>
        </w:tabs>
        <w:ind w:left="2520" w:hanging="180"/>
      </w:pPr>
    </w:lvl>
    <w:lvl w:ilvl="3" w:tplc="71CE56F6" w:tentative="1">
      <w:start w:val="1"/>
      <w:numFmt w:val="decimal"/>
      <w:lvlText w:val="%4."/>
      <w:lvlJc w:val="left"/>
      <w:pPr>
        <w:tabs>
          <w:tab w:val="num" w:pos="3240"/>
        </w:tabs>
        <w:ind w:left="3240" w:hanging="360"/>
      </w:pPr>
    </w:lvl>
    <w:lvl w:ilvl="4" w:tplc="92E62F62" w:tentative="1">
      <w:start w:val="1"/>
      <w:numFmt w:val="lowerLetter"/>
      <w:lvlText w:val="%5."/>
      <w:lvlJc w:val="left"/>
      <w:pPr>
        <w:tabs>
          <w:tab w:val="num" w:pos="3960"/>
        </w:tabs>
        <w:ind w:left="3960" w:hanging="360"/>
      </w:pPr>
    </w:lvl>
    <w:lvl w:ilvl="5" w:tplc="4BD8EF84" w:tentative="1">
      <w:start w:val="1"/>
      <w:numFmt w:val="lowerRoman"/>
      <w:lvlText w:val="%6."/>
      <w:lvlJc w:val="right"/>
      <w:pPr>
        <w:tabs>
          <w:tab w:val="num" w:pos="4680"/>
        </w:tabs>
        <w:ind w:left="4680" w:hanging="180"/>
      </w:pPr>
    </w:lvl>
    <w:lvl w:ilvl="6" w:tplc="22E8AB8C" w:tentative="1">
      <w:start w:val="1"/>
      <w:numFmt w:val="decimal"/>
      <w:lvlText w:val="%7."/>
      <w:lvlJc w:val="left"/>
      <w:pPr>
        <w:tabs>
          <w:tab w:val="num" w:pos="5400"/>
        </w:tabs>
        <w:ind w:left="5400" w:hanging="360"/>
      </w:pPr>
    </w:lvl>
    <w:lvl w:ilvl="7" w:tplc="B1B2A1A4" w:tentative="1">
      <w:start w:val="1"/>
      <w:numFmt w:val="lowerLetter"/>
      <w:lvlText w:val="%8."/>
      <w:lvlJc w:val="left"/>
      <w:pPr>
        <w:tabs>
          <w:tab w:val="num" w:pos="6120"/>
        </w:tabs>
        <w:ind w:left="6120" w:hanging="360"/>
      </w:pPr>
    </w:lvl>
    <w:lvl w:ilvl="8" w:tplc="B7CE1324" w:tentative="1">
      <w:start w:val="1"/>
      <w:numFmt w:val="lowerRoman"/>
      <w:lvlText w:val="%9."/>
      <w:lvlJc w:val="right"/>
      <w:pPr>
        <w:tabs>
          <w:tab w:val="num" w:pos="6840"/>
        </w:tabs>
        <w:ind w:left="6840" w:hanging="180"/>
      </w:pPr>
    </w:lvl>
  </w:abstractNum>
  <w:abstractNum w:abstractNumId="5" w15:restartNumberingAfterBreak="0">
    <w:nsid w:val="334E73AE"/>
    <w:multiLevelType w:val="multilevel"/>
    <w:tmpl w:val="904E92CE"/>
    <w:lvl w:ilvl="0">
      <w:start w:val="1"/>
      <w:numFmt w:val="bullet"/>
      <w:lvlText w:val="­"/>
      <w:lvlJc w:val="left"/>
      <w:pPr>
        <w:tabs>
          <w:tab w:val="num" w:pos="1800"/>
        </w:tabs>
        <w:ind w:left="180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431FAA"/>
    <w:multiLevelType w:val="hybridMultilevel"/>
    <w:tmpl w:val="1B48F0BE"/>
    <w:lvl w:ilvl="0" w:tplc="2F8ECA1E">
      <w:start w:val="1"/>
      <w:numFmt w:val="lowerLetter"/>
      <w:lvlText w:val="%1."/>
      <w:lvlJc w:val="left"/>
      <w:pPr>
        <w:tabs>
          <w:tab w:val="num" w:pos="720"/>
        </w:tabs>
        <w:ind w:left="720" w:hanging="360"/>
      </w:pPr>
      <w:rPr>
        <w:rFonts w:hint="default"/>
      </w:rPr>
    </w:lvl>
    <w:lvl w:ilvl="1" w:tplc="7F460E32" w:tentative="1">
      <w:start w:val="1"/>
      <w:numFmt w:val="lowerLetter"/>
      <w:lvlText w:val="%2."/>
      <w:lvlJc w:val="left"/>
      <w:pPr>
        <w:tabs>
          <w:tab w:val="num" w:pos="1440"/>
        </w:tabs>
        <w:ind w:left="1440" w:hanging="360"/>
      </w:pPr>
    </w:lvl>
    <w:lvl w:ilvl="2" w:tplc="E71EFFAA" w:tentative="1">
      <w:start w:val="1"/>
      <w:numFmt w:val="lowerRoman"/>
      <w:lvlText w:val="%3."/>
      <w:lvlJc w:val="right"/>
      <w:pPr>
        <w:tabs>
          <w:tab w:val="num" w:pos="2160"/>
        </w:tabs>
        <w:ind w:left="2160" w:hanging="180"/>
      </w:pPr>
    </w:lvl>
    <w:lvl w:ilvl="3" w:tplc="EB245078" w:tentative="1">
      <w:start w:val="1"/>
      <w:numFmt w:val="decimal"/>
      <w:lvlText w:val="%4."/>
      <w:lvlJc w:val="left"/>
      <w:pPr>
        <w:tabs>
          <w:tab w:val="num" w:pos="2880"/>
        </w:tabs>
        <w:ind w:left="2880" w:hanging="360"/>
      </w:pPr>
    </w:lvl>
    <w:lvl w:ilvl="4" w:tplc="80B2C89C" w:tentative="1">
      <w:start w:val="1"/>
      <w:numFmt w:val="lowerLetter"/>
      <w:lvlText w:val="%5."/>
      <w:lvlJc w:val="left"/>
      <w:pPr>
        <w:tabs>
          <w:tab w:val="num" w:pos="3600"/>
        </w:tabs>
        <w:ind w:left="3600" w:hanging="360"/>
      </w:pPr>
    </w:lvl>
    <w:lvl w:ilvl="5" w:tplc="96A60294" w:tentative="1">
      <w:start w:val="1"/>
      <w:numFmt w:val="lowerRoman"/>
      <w:lvlText w:val="%6."/>
      <w:lvlJc w:val="right"/>
      <w:pPr>
        <w:tabs>
          <w:tab w:val="num" w:pos="4320"/>
        </w:tabs>
        <w:ind w:left="4320" w:hanging="180"/>
      </w:pPr>
    </w:lvl>
    <w:lvl w:ilvl="6" w:tplc="288AB9DA" w:tentative="1">
      <w:start w:val="1"/>
      <w:numFmt w:val="decimal"/>
      <w:lvlText w:val="%7."/>
      <w:lvlJc w:val="left"/>
      <w:pPr>
        <w:tabs>
          <w:tab w:val="num" w:pos="5040"/>
        </w:tabs>
        <w:ind w:left="5040" w:hanging="360"/>
      </w:pPr>
    </w:lvl>
    <w:lvl w:ilvl="7" w:tplc="5BE4A5EA" w:tentative="1">
      <w:start w:val="1"/>
      <w:numFmt w:val="lowerLetter"/>
      <w:lvlText w:val="%8."/>
      <w:lvlJc w:val="left"/>
      <w:pPr>
        <w:tabs>
          <w:tab w:val="num" w:pos="5760"/>
        </w:tabs>
        <w:ind w:left="5760" w:hanging="360"/>
      </w:pPr>
    </w:lvl>
    <w:lvl w:ilvl="8" w:tplc="8842C000" w:tentative="1">
      <w:start w:val="1"/>
      <w:numFmt w:val="lowerRoman"/>
      <w:lvlText w:val="%9."/>
      <w:lvlJc w:val="right"/>
      <w:pPr>
        <w:tabs>
          <w:tab w:val="num" w:pos="6480"/>
        </w:tabs>
        <w:ind w:left="6480" w:hanging="180"/>
      </w:pPr>
    </w:lvl>
  </w:abstractNum>
  <w:abstractNum w:abstractNumId="7" w15:restartNumberingAfterBreak="0">
    <w:nsid w:val="39193D34"/>
    <w:multiLevelType w:val="hybridMultilevel"/>
    <w:tmpl w:val="9E68820C"/>
    <w:lvl w:ilvl="0" w:tplc="28906DCE">
      <w:start w:val="11"/>
      <w:numFmt w:val="decimal"/>
      <w:lvlText w:val="%1."/>
      <w:lvlJc w:val="left"/>
      <w:pPr>
        <w:tabs>
          <w:tab w:val="num" w:pos="600"/>
        </w:tabs>
        <w:ind w:left="600" w:hanging="510"/>
      </w:pPr>
      <w:rPr>
        <w:rFonts w:hint="default"/>
      </w:rPr>
    </w:lvl>
    <w:lvl w:ilvl="1" w:tplc="E5C0A146" w:tentative="1">
      <w:start w:val="1"/>
      <w:numFmt w:val="lowerLetter"/>
      <w:lvlText w:val="%2."/>
      <w:lvlJc w:val="left"/>
      <w:pPr>
        <w:tabs>
          <w:tab w:val="num" w:pos="1440"/>
        </w:tabs>
        <w:ind w:left="1440" w:hanging="360"/>
      </w:pPr>
    </w:lvl>
    <w:lvl w:ilvl="2" w:tplc="ABE87D88" w:tentative="1">
      <w:start w:val="1"/>
      <w:numFmt w:val="lowerRoman"/>
      <w:lvlText w:val="%3."/>
      <w:lvlJc w:val="right"/>
      <w:pPr>
        <w:tabs>
          <w:tab w:val="num" w:pos="2160"/>
        </w:tabs>
        <w:ind w:left="2160" w:hanging="180"/>
      </w:pPr>
    </w:lvl>
    <w:lvl w:ilvl="3" w:tplc="5BF2A776" w:tentative="1">
      <w:start w:val="1"/>
      <w:numFmt w:val="decimal"/>
      <w:lvlText w:val="%4."/>
      <w:lvlJc w:val="left"/>
      <w:pPr>
        <w:tabs>
          <w:tab w:val="num" w:pos="2880"/>
        </w:tabs>
        <w:ind w:left="2880" w:hanging="360"/>
      </w:pPr>
    </w:lvl>
    <w:lvl w:ilvl="4" w:tplc="F9BC2FFE" w:tentative="1">
      <w:start w:val="1"/>
      <w:numFmt w:val="lowerLetter"/>
      <w:lvlText w:val="%5."/>
      <w:lvlJc w:val="left"/>
      <w:pPr>
        <w:tabs>
          <w:tab w:val="num" w:pos="3600"/>
        </w:tabs>
        <w:ind w:left="3600" w:hanging="360"/>
      </w:pPr>
    </w:lvl>
    <w:lvl w:ilvl="5" w:tplc="73DC49CE" w:tentative="1">
      <w:start w:val="1"/>
      <w:numFmt w:val="lowerRoman"/>
      <w:lvlText w:val="%6."/>
      <w:lvlJc w:val="right"/>
      <w:pPr>
        <w:tabs>
          <w:tab w:val="num" w:pos="4320"/>
        </w:tabs>
        <w:ind w:left="4320" w:hanging="180"/>
      </w:pPr>
    </w:lvl>
    <w:lvl w:ilvl="6" w:tplc="C68A5734" w:tentative="1">
      <w:start w:val="1"/>
      <w:numFmt w:val="decimal"/>
      <w:lvlText w:val="%7."/>
      <w:lvlJc w:val="left"/>
      <w:pPr>
        <w:tabs>
          <w:tab w:val="num" w:pos="5040"/>
        </w:tabs>
        <w:ind w:left="5040" w:hanging="360"/>
      </w:pPr>
    </w:lvl>
    <w:lvl w:ilvl="7" w:tplc="CEF4083A" w:tentative="1">
      <w:start w:val="1"/>
      <w:numFmt w:val="lowerLetter"/>
      <w:lvlText w:val="%8."/>
      <w:lvlJc w:val="left"/>
      <w:pPr>
        <w:tabs>
          <w:tab w:val="num" w:pos="5760"/>
        </w:tabs>
        <w:ind w:left="5760" w:hanging="360"/>
      </w:pPr>
    </w:lvl>
    <w:lvl w:ilvl="8" w:tplc="1DFE06B4" w:tentative="1">
      <w:start w:val="1"/>
      <w:numFmt w:val="lowerRoman"/>
      <w:lvlText w:val="%9."/>
      <w:lvlJc w:val="right"/>
      <w:pPr>
        <w:tabs>
          <w:tab w:val="num" w:pos="6480"/>
        </w:tabs>
        <w:ind w:left="6480" w:hanging="180"/>
      </w:pPr>
    </w:lvl>
  </w:abstractNum>
  <w:abstractNum w:abstractNumId="8" w15:restartNumberingAfterBreak="0">
    <w:nsid w:val="3C3E5287"/>
    <w:multiLevelType w:val="hybridMultilevel"/>
    <w:tmpl w:val="DF846448"/>
    <w:lvl w:ilvl="0" w:tplc="C2061BEC">
      <w:start w:val="4"/>
      <w:numFmt w:val="decimal"/>
      <w:lvlText w:val="%1."/>
      <w:lvlJc w:val="left"/>
      <w:pPr>
        <w:tabs>
          <w:tab w:val="num" w:pos="450"/>
        </w:tabs>
        <w:ind w:left="450" w:hanging="360"/>
      </w:pPr>
      <w:rPr>
        <w:rFonts w:hint="default"/>
      </w:rPr>
    </w:lvl>
    <w:lvl w:ilvl="1" w:tplc="AE60282C" w:tentative="1">
      <w:start w:val="1"/>
      <w:numFmt w:val="lowerLetter"/>
      <w:lvlText w:val="%2."/>
      <w:lvlJc w:val="left"/>
      <w:pPr>
        <w:tabs>
          <w:tab w:val="num" w:pos="1170"/>
        </w:tabs>
        <w:ind w:left="1170" w:hanging="360"/>
      </w:pPr>
    </w:lvl>
    <w:lvl w:ilvl="2" w:tplc="6604FF60" w:tentative="1">
      <w:start w:val="1"/>
      <w:numFmt w:val="lowerRoman"/>
      <w:lvlText w:val="%3."/>
      <w:lvlJc w:val="right"/>
      <w:pPr>
        <w:tabs>
          <w:tab w:val="num" w:pos="1890"/>
        </w:tabs>
        <w:ind w:left="1890" w:hanging="180"/>
      </w:pPr>
    </w:lvl>
    <w:lvl w:ilvl="3" w:tplc="B2B2C508" w:tentative="1">
      <w:start w:val="1"/>
      <w:numFmt w:val="decimal"/>
      <w:lvlText w:val="%4."/>
      <w:lvlJc w:val="left"/>
      <w:pPr>
        <w:tabs>
          <w:tab w:val="num" w:pos="2610"/>
        </w:tabs>
        <w:ind w:left="2610" w:hanging="360"/>
      </w:pPr>
    </w:lvl>
    <w:lvl w:ilvl="4" w:tplc="3CF27EB0" w:tentative="1">
      <w:start w:val="1"/>
      <w:numFmt w:val="lowerLetter"/>
      <w:lvlText w:val="%5."/>
      <w:lvlJc w:val="left"/>
      <w:pPr>
        <w:tabs>
          <w:tab w:val="num" w:pos="3330"/>
        </w:tabs>
        <w:ind w:left="3330" w:hanging="360"/>
      </w:pPr>
    </w:lvl>
    <w:lvl w:ilvl="5" w:tplc="9FF0272C" w:tentative="1">
      <w:start w:val="1"/>
      <w:numFmt w:val="lowerRoman"/>
      <w:lvlText w:val="%6."/>
      <w:lvlJc w:val="right"/>
      <w:pPr>
        <w:tabs>
          <w:tab w:val="num" w:pos="4050"/>
        </w:tabs>
        <w:ind w:left="4050" w:hanging="180"/>
      </w:pPr>
    </w:lvl>
    <w:lvl w:ilvl="6" w:tplc="161460E6" w:tentative="1">
      <w:start w:val="1"/>
      <w:numFmt w:val="decimal"/>
      <w:lvlText w:val="%7."/>
      <w:lvlJc w:val="left"/>
      <w:pPr>
        <w:tabs>
          <w:tab w:val="num" w:pos="4770"/>
        </w:tabs>
        <w:ind w:left="4770" w:hanging="360"/>
      </w:pPr>
    </w:lvl>
    <w:lvl w:ilvl="7" w:tplc="CAA25CCC" w:tentative="1">
      <w:start w:val="1"/>
      <w:numFmt w:val="lowerLetter"/>
      <w:lvlText w:val="%8."/>
      <w:lvlJc w:val="left"/>
      <w:pPr>
        <w:tabs>
          <w:tab w:val="num" w:pos="5490"/>
        </w:tabs>
        <w:ind w:left="5490" w:hanging="360"/>
      </w:pPr>
    </w:lvl>
    <w:lvl w:ilvl="8" w:tplc="5B9A8A76" w:tentative="1">
      <w:start w:val="1"/>
      <w:numFmt w:val="lowerRoman"/>
      <w:lvlText w:val="%9."/>
      <w:lvlJc w:val="right"/>
      <w:pPr>
        <w:tabs>
          <w:tab w:val="num" w:pos="6210"/>
        </w:tabs>
        <w:ind w:left="6210" w:hanging="180"/>
      </w:pPr>
    </w:lvl>
  </w:abstractNum>
  <w:abstractNum w:abstractNumId="9" w15:restartNumberingAfterBreak="0">
    <w:nsid w:val="3CC33924"/>
    <w:multiLevelType w:val="hybridMultilevel"/>
    <w:tmpl w:val="E9DA03A0"/>
    <w:lvl w:ilvl="0" w:tplc="A3CAFB88">
      <w:start w:val="3"/>
      <w:numFmt w:val="decimal"/>
      <w:lvlText w:val="%1."/>
      <w:lvlJc w:val="left"/>
      <w:pPr>
        <w:tabs>
          <w:tab w:val="num" w:pos="720"/>
        </w:tabs>
        <w:ind w:left="720" w:hanging="360"/>
      </w:pPr>
      <w:rPr>
        <w:rFonts w:hint="default"/>
      </w:rPr>
    </w:lvl>
    <w:lvl w:ilvl="1" w:tplc="3B2C97C6" w:tentative="1">
      <w:start w:val="1"/>
      <w:numFmt w:val="lowerLetter"/>
      <w:lvlText w:val="%2."/>
      <w:lvlJc w:val="left"/>
      <w:pPr>
        <w:tabs>
          <w:tab w:val="num" w:pos="1440"/>
        </w:tabs>
        <w:ind w:left="1440" w:hanging="360"/>
      </w:pPr>
    </w:lvl>
    <w:lvl w:ilvl="2" w:tplc="160047E0" w:tentative="1">
      <w:start w:val="1"/>
      <w:numFmt w:val="lowerRoman"/>
      <w:lvlText w:val="%3."/>
      <w:lvlJc w:val="right"/>
      <w:pPr>
        <w:tabs>
          <w:tab w:val="num" w:pos="2160"/>
        </w:tabs>
        <w:ind w:left="2160" w:hanging="180"/>
      </w:pPr>
    </w:lvl>
    <w:lvl w:ilvl="3" w:tplc="EB54BB10" w:tentative="1">
      <w:start w:val="1"/>
      <w:numFmt w:val="decimal"/>
      <w:lvlText w:val="%4."/>
      <w:lvlJc w:val="left"/>
      <w:pPr>
        <w:tabs>
          <w:tab w:val="num" w:pos="2880"/>
        </w:tabs>
        <w:ind w:left="2880" w:hanging="360"/>
      </w:pPr>
    </w:lvl>
    <w:lvl w:ilvl="4" w:tplc="D8DE5B0A" w:tentative="1">
      <w:start w:val="1"/>
      <w:numFmt w:val="lowerLetter"/>
      <w:lvlText w:val="%5."/>
      <w:lvlJc w:val="left"/>
      <w:pPr>
        <w:tabs>
          <w:tab w:val="num" w:pos="3600"/>
        </w:tabs>
        <w:ind w:left="3600" w:hanging="360"/>
      </w:pPr>
    </w:lvl>
    <w:lvl w:ilvl="5" w:tplc="275A1426" w:tentative="1">
      <w:start w:val="1"/>
      <w:numFmt w:val="lowerRoman"/>
      <w:lvlText w:val="%6."/>
      <w:lvlJc w:val="right"/>
      <w:pPr>
        <w:tabs>
          <w:tab w:val="num" w:pos="4320"/>
        </w:tabs>
        <w:ind w:left="4320" w:hanging="180"/>
      </w:pPr>
    </w:lvl>
    <w:lvl w:ilvl="6" w:tplc="5DDE8612" w:tentative="1">
      <w:start w:val="1"/>
      <w:numFmt w:val="decimal"/>
      <w:lvlText w:val="%7."/>
      <w:lvlJc w:val="left"/>
      <w:pPr>
        <w:tabs>
          <w:tab w:val="num" w:pos="5040"/>
        </w:tabs>
        <w:ind w:left="5040" w:hanging="360"/>
      </w:pPr>
    </w:lvl>
    <w:lvl w:ilvl="7" w:tplc="C7082154" w:tentative="1">
      <w:start w:val="1"/>
      <w:numFmt w:val="lowerLetter"/>
      <w:lvlText w:val="%8."/>
      <w:lvlJc w:val="left"/>
      <w:pPr>
        <w:tabs>
          <w:tab w:val="num" w:pos="5760"/>
        </w:tabs>
        <w:ind w:left="5760" w:hanging="360"/>
      </w:pPr>
    </w:lvl>
    <w:lvl w:ilvl="8" w:tplc="E396B1C4" w:tentative="1">
      <w:start w:val="1"/>
      <w:numFmt w:val="lowerRoman"/>
      <w:lvlText w:val="%9."/>
      <w:lvlJc w:val="right"/>
      <w:pPr>
        <w:tabs>
          <w:tab w:val="num" w:pos="6480"/>
        </w:tabs>
        <w:ind w:left="6480" w:hanging="180"/>
      </w:pPr>
    </w:lvl>
  </w:abstractNum>
  <w:abstractNum w:abstractNumId="10" w15:restartNumberingAfterBreak="0">
    <w:nsid w:val="43C40718"/>
    <w:multiLevelType w:val="hybridMultilevel"/>
    <w:tmpl w:val="5E36D3D2"/>
    <w:lvl w:ilvl="0" w:tplc="B578749A">
      <w:start w:val="1"/>
      <w:numFmt w:val="lowerLetter"/>
      <w:lvlText w:val="%1."/>
      <w:lvlJc w:val="left"/>
      <w:pPr>
        <w:ind w:left="720" w:hanging="360"/>
      </w:pPr>
    </w:lvl>
    <w:lvl w:ilvl="1" w:tplc="9A8C96EC" w:tentative="1">
      <w:start w:val="1"/>
      <w:numFmt w:val="lowerLetter"/>
      <w:lvlText w:val="%2."/>
      <w:lvlJc w:val="left"/>
      <w:pPr>
        <w:ind w:left="1440" w:hanging="360"/>
      </w:pPr>
    </w:lvl>
    <w:lvl w:ilvl="2" w:tplc="66FA1ABE" w:tentative="1">
      <w:start w:val="1"/>
      <w:numFmt w:val="lowerRoman"/>
      <w:lvlText w:val="%3."/>
      <w:lvlJc w:val="right"/>
      <w:pPr>
        <w:ind w:left="2160" w:hanging="180"/>
      </w:pPr>
    </w:lvl>
    <w:lvl w:ilvl="3" w:tplc="55B42B26" w:tentative="1">
      <w:start w:val="1"/>
      <w:numFmt w:val="decimal"/>
      <w:lvlText w:val="%4."/>
      <w:lvlJc w:val="left"/>
      <w:pPr>
        <w:ind w:left="2880" w:hanging="360"/>
      </w:pPr>
    </w:lvl>
    <w:lvl w:ilvl="4" w:tplc="CEFE610C" w:tentative="1">
      <w:start w:val="1"/>
      <w:numFmt w:val="lowerLetter"/>
      <w:lvlText w:val="%5."/>
      <w:lvlJc w:val="left"/>
      <w:pPr>
        <w:ind w:left="3600" w:hanging="360"/>
      </w:pPr>
    </w:lvl>
    <w:lvl w:ilvl="5" w:tplc="87206CC2" w:tentative="1">
      <w:start w:val="1"/>
      <w:numFmt w:val="lowerRoman"/>
      <w:lvlText w:val="%6."/>
      <w:lvlJc w:val="right"/>
      <w:pPr>
        <w:ind w:left="4320" w:hanging="180"/>
      </w:pPr>
    </w:lvl>
    <w:lvl w:ilvl="6" w:tplc="E6328DA2" w:tentative="1">
      <w:start w:val="1"/>
      <w:numFmt w:val="decimal"/>
      <w:lvlText w:val="%7."/>
      <w:lvlJc w:val="left"/>
      <w:pPr>
        <w:ind w:left="5040" w:hanging="360"/>
      </w:pPr>
    </w:lvl>
    <w:lvl w:ilvl="7" w:tplc="EE04D93C" w:tentative="1">
      <w:start w:val="1"/>
      <w:numFmt w:val="lowerLetter"/>
      <w:lvlText w:val="%8."/>
      <w:lvlJc w:val="left"/>
      <w:pPr>
        <w:ind w:left="5760" w:hanging="360"/>
      </w:pPr>
    </w:lvl>
    <w:lvl w:ilvl="8" w:tplc="6C7EB460" w:tentative="1">
      <w:start w:val="1"/>
      <w:numFmt w:val="lowerRoman"/>
      <w:lvlText w:val="%9."/>
      <w:lvlJc w:val="right"/>
      <w:pPr>
        <w:ind w:left="6480" w:hanging="180"/>
      </w:pPr>
    </w:lvl>
  </w:abstractNum>
  <w:abstractNum w:abstractNumId="11" w15:restartNumberingAfterBreak="0">
    <w:nsid w:val="45F45B9D"/>
    <w:multiLevelType w:val="hybridMultilevel"/>
    <w:tmpl w:val="D9343B5C"/>
    <w:lvl w:ilvl="0" w:tplc="EFA678E0">
      <w:start w:val="4"/>
      <w:numFmt w:val="lowerLetter"/>
      <w:lvlText w:val="%1."/>
      <w:lvlJc w:val="left"/>
      <w:pPr>
        <w:tabs>
          <w:tab w:val="num" w:pos="720"/>
        </w:tabs>
        <w:ind w:left="720" w:hanging="360"/>
      </w:pPr>
      <w:rPr>
        <w:rFonts w:hint="default"/>
      </w:rPr>
    </w:lvl>
    <w:lvl w:ilvl="1" w:tplc="891450A2" w:tentative="1">
      <w:start w:val="1"/>
      <w:numFmt w:val="lowerLetter"/>
      <w:lvlText w:val="%2."/>
      <w:lvlJc w:val="left"/>
      <w:pPr>
        <w:tabs>
          <w:tab w:val="num" w:pos="1440"/>
        </w:tabs>
        <w:ind w:left="1440" w:hanging="360"/>
      </w:pPr>
    </w:lvl>
    <w:lvl w:ilvl="2" w:tplc="ECA04418" w:tentative="1">
      <w:start w:val="1"/>
      <w:numFmt w:val="lowerRoman"/>
      <w:lvlText w:val="%3."/>
      <w:lvlJc w:val="right"/>
      <w:pPr>
        <w:tabs>
          <w:tab w:val="num" w:pos="2160"/>
        </w:tabs>
        <w:ind w:left="2160" w:hanging="180"/>
      </w:pPr>
    </w:lvl>
    <w:lvl w:ilvl="3" w:tplc="9D7C039C" w:tentative="1">
      <w:start w:val="1"/>
      <w:numFmt w:val="decimal"/>
      <w:lvlText w:val="%4."/>
      <w:lvlJc w:val="left"/>
      <w:pPr>
        <w:tabs>
          <w:tab w:val="num" w:pos="2880"/>
        </w:tabs>
        <w:ind w:left="2880" w:hanging="360"/>
      </w:pPr>
    </w:lvl>
    <w:lvl w:ilvl="4" w:tplc="E53E29F2" w:tentative="1">
      <w:start w:val="1"/>
      <w:numFmt w:val="lowerLetter"/>
      <w:lvlText w:val="%5."/>
      <w:lvlJc w:val="left"/>
      <w:pPr>
        <w:tabs>
          <w:tab w:val="num" w:pos="3600"/>
        </w:tabs>
        <w:ind w:left="3600" w:hanging="360"/>
      </w:pPr>
    </w:lvl>
    <w:lvl w:ilvl="5" w:tplc="B296B25C" w:tentative="1">
      <w:start w:val="1"/>
      <w:numFmt w:val="lowerRoman"/>
      <w:lvlText w:val="%6."/>
      <w:lvlJc w:val="right"/>
      <w:pPr>
        <w:tabs>
          <w:tab w:val="num" w:pos="4320"/>
        </w:tabs>
        <w:ind w:left="4320" w:hanging="180"/>
      </w:pPr>
    </w:lvl>
    <w:lvl w:ilvl="6" w:tplc="2960A6A8" w:tentative="1">
      <w:start w:val="1"/>
      <w:numFmt w:val="decimal"/>
      <w:lvlText w:val="%7."/>
      <w:lvlJc w:val="left"/>
      <w:pPr>
        <w:tabs>
          <w:tab w:val="num" w:pos="5040"/>
        </w:tabs>
        <w:ind w:left="5040" w:hanging="360"/>
      </w:pPr>
    </w:lvl>
    <w:lvl w:ilvl="7" w:tplc="26D668E0" w:tentative="1">
      <w:start w:val="1"/>
      <w:numFmt w:val="lowerLetter"/>
      <w:lvlText w:val="%8."/>
      <w:lvlJc w:val="left"/>
      <w:pPr>
        <w:tabs>
          <w:tab w:val="num" w:pos="5760"/>
        </w:tabs>
        <w:ind w:left="5760" w:hanging="360"/>
      </w:pPr>
    </w:lvl>
    <w:lvl w:ilvl="8" w:tplc="FAD688A8" w:tentative="1">
      <w:start w:val="1"/>
      <w:numFmt w:val="lowerRoman"/>
      <w:lvlText w:val="%9."/>
      <w:lvlJc w:val="right"/>
      <w:pPr>
        <w:tabs>
          <w:tab w:val="num" w:pos="6480"/>
        </w:tabs>
        <w:ind w:left="6480" w:hanging="180"/>
      </w:pPr>
    </w:lvl>
  </w:abstractNum>
  <w:abstractNum w:abstractNumId="12" w15:restartNumberingAfterBreak="0">
    <w:nsid w:val="4AA13C66"/>
    <w:multiLevelType w:val="hybridMultilevel"/>
    <w:tmpl w:val="3216DD2E"/>
    <w:lvl w:ilvl="0" w:tplc="B94ACE30">
      <w:start w:val="8"/>
      <w:numFmt w:val="lowerLetter"/>
      <w:lvlText w:val="%1."/>
      <w:lvlJc w:val="left"/>
      <w:pPr>
        <w:tabs>
          <w:tab w:val="num" w:pos="720"/>
        </w:tabs>
        <w:ind w:left="720" w:hanging="360"/>
      </w:pPr>
      <w:rPr>
        <w:rFonts w:hint="default"/>
      </w:rPr>
    </w:lvl>
    <w:lvl w:ilvl="1" w:tplc="ACD883B0" w:tentative="1">
      <w:start w:val="1"/>
      <w:numFmt w:val="lowerLetter"/>
      <w:lvlText w:val="%2."/>
      <w:lvlJc w:val="left"/>
      <w:pPr>
        <w:tabs>
          <w:tab w:val="num" w:pos="1440"/>
        </w:tabs>
        <w:ind w:left="1440" w:hanging="360"/>
      </w:pPr>
    </w:lvl>
    <w:lvl w:ilvl="2" w:tplc="84B8EAEC" w:tentative="1">
      <w:start w:val="1"/>
      <w:numFmt w:val="lowerRoman"/>
      <w:lvlText w:val="%3."/>
      <w:lvlJc w:val="right"/>
      <w:pPr>
        <w:tabs>
          <w:tab w:val="num" w:pos="2160"/>
        </w:tabs>
        <w:ind w:left="2160" w:hanging="180"/>
      </w:pPr>
    </w:lvl>
    <w:lvl w:ilvl="3" w:tplc="24620708" w:tentative="1">
      <w:start w:val="1"/>
      <w:numFmt w:val="decimal"/>
      <w:lvlText w:val="%4."/>
      <w:lvlJc w:val="left"/>
      <w:pPr>
        <w:tabs>
          <w:tab w:val="num" w:pos="2880"/>
        </w:tabs>
        <w:ind w:left="2880" w:hanging="360"/>
      </w:pPr>
    </w:lvl>
    <w:lvl w:ilvl="4" w:tplc="27FA1CA4" w:tentative="1">
      <w:start w:val="1"/>
      <w:numFmt w:val="lowerLetter"/>
      <w:lvlText w:val="%5."/>
      <w:lvlJc w:val="left"/>
      <w:pPr>
        <w:tabs>
          <w:tab w:val="num" w:pos="3600"/>
        </w:tabs>
        <w:ind w:left="3600" w:hanging="360"/>
      </w:pPr>
    </w:lvl>
    <w:lvl w:ilvl="5" w:tplc="1226B476" w:tentative="1">
      <w:start w:val="1"/>
      <w:numFmt w:val="lowerRoman"/>
      <w:lvlText w:val="%6."/>
      <w:lvlJc w:val="right"/>
      <w:pPr>
        <w:tabs>
          <w:tab w:val="num" w:pos="4320"/>
        </w:tabs>
        <w:ind w:left="4320" w:hanging="180"/>
      </w:pPr>
    </w:lvl>
    <w:lvl w:ilvl="6" w:tplc="92E6ED04" w:tentative="1">
      <w:start w:val="1"/>
      <w:numFmt w:val="decimal"/>
      <w:lvlText w:val="%7."/>
      <w:lvlJc w:val="left"/>
      <w:pPr>
        <w:tabs>
          <w:tab w:val="num" w:pos="5040"/>
        </w:tabs>
        <w:ind w:left="5040" w:hanging="360"/>
      </w:pPr>
    </w:lvl>
    <w:lvl w:ilvl="7" w:tplc="57500D52" w:tentative="1">
      <w:start w:val="1"/>
      <w:numFmt w:val="lowerLetter"/>
      <w:lvlText w:val="%8."/>
      <w:lvlJc w:val="left"/>
      <w:pPr>
        <w:tabs>
          <w:tab w:val="num" w:pos="5760"/>
        </w:tabs>
        <w:ind w:left="5760" w:hanging="360"/>
      </w:pPr>
    </w:lvl>
    <w:lvl w:ilvl="8" w:tplc="69566A98" w:tentative="1">
      <w:start w:val="1"/>
      <w:numFmt w:val="lowerRoman"/>
      <w:lvlText w:val="%9."/>
      <w:lvlJc w:val="right"/>
      <w:pPr>
        <w:tabs>
          <w:tab w:val="num" w:pos="6480"/>
        </w:tabs>
        <w:ind w:left="6480" w:hanging="180"/>
      </w:pPr>
    </w:lvl>
  </w:abstractNum>
  <w:abstractNum w:abstractNumId="13" w15:restartNumberingAfterBreak="0">
    <w:nsid w:val="4BBC27A4"/>
    <w:multiLevelType w:val="hybridMultilevel"/>
    <w:tmpl w:val="E27C6830"/>
    <w:lvl w:ilvl="0" w:tplc="85E642E2">
      <w:start w:val="1"/>
      <w:numFmt w:val="lowerLetter"/>
      <w:lvlText w:val="%1."/>
      <w:lvlJc w:val="left"/>
      <w:pPr>
        <w:ind w:left="720" w:hanging="360"/>
      </w:pPr>
    </w:lvl>
    <w:lvl w:ilvl="1" w:tplc="2CE4AB32" w:tentative="1">
      <w:start w:val="1"/>
      <w:numFmt w:val="lowerLetter"/>
      <w:lvlText w:val="%2."/>
      <w:lvlJc w:val="left"/>
      <w:pPr>
        <w:ind w:left="1440" w:hanging="360"/>
      </w:pPr>
    </w:lvl>
    <w:lvl w:ilvl="2" w:tplc="215409BA" w:tentative="1">
      <w:start w:val="1"/>
      <w:numFmt w:val="lowerRoman"/>
      <w:lvlText w:val="%3."/>
      <w:lvlJc w:val="right"/>
      <w:pPr>
        <w:ind w:left="2160" w:hanging="180"/>
      </w:pPr>
    </w:lvl>
    <w:lvl w:ilvl="3" w:tplc="8C922A96" w:tentative="1">
      <w:start w:val="1"/>
      <w:numFmt w:val="decimal"/>
      <w:lvlText w:val="%4."/>
      <w:lvlJc w:val="left"/>
      <w:pPr>
        <w:ind w:left="2880" w:hanging="360"/>
      </w:pPr>
    </w:lvl>
    <w:lvl w:ilvl="4" w:tplc="309E6CBA" w:tentative="1">
      <w:start w:val="1"/>
      <w:numFmt w:val="lowerLetter"/>
      <w:lvlText w:val="%5."/>
      <w:lvlJc w:val="left"/>
      <w:pPr>
        <w:ind w:left="3600" w:hanging="360"/>
      </w:pPr>
    </w:lvl>
    <w:lvl w:ilvl="5" w:tplc="77880DC0" w:tentative="1">
      <w:start w:val="1"/>
      <w:numFmt w:val="lowerRoman"/>
      <w:lvlText w:val="%6."/>
      <w:lvlJc w:val="right"/>
      <w:pPr>
        <w:ind w:left="4320" w:hanging="180"/>
      </w:pPr>
    </w:lvl>
    <w:lvl w:ilvl="6" w:tplc="002C037A" w:tentative="1">
      <w:start w:val="1"/>
      <w:numFmt w:val="decimal"/>
      <w:lvlText w:val="%7."/>
      <w:lvlJc w:val="left"/>
      <w:pPr>
        <w:ind w:left="5040" w:hanging="360"/>
      </w:pPr>
    </w:lvl>
    <w:lvl w:ilvl="7" w:tplc="CC56B5E0" w:tentative="1">
      <w:start w:val="1"/>
      <w:numFmt w:val="lowerLetter"/>
      <w:lvlText w:val="%8."/>
      <w:lvlJc w:val="left"/>
      <w:pPr>
        <w:ind w:left="5760" w:hanging="360"/>
      </w:pPr>
    </w:lvl>
    <w:lvl w:ilvl="8" w:tplc="DF10F022" w:tentative="1">
      <w:start w:val="1"/>
      <w:numFmt w:val="lowerRoman"/>
      <w:lvlText w:val="%9."/>
      <w:lvlJc w:val="right"/>
      <w:pPr>
        <w:ind w:left="6480" w:hanging="180"/>
      </w:pPr>
    </w:lvl>
  </w:abstractNum>
  <w:abstractNum w:abstractNumId="14" w15:restartNumberingAfterBreak="0">
    <w:nsid w:val="5CCF46AF"/>
    <w:multiLevelType w:val="hybridMultilevel"/>
    <w:tmpl w:val="13841940"/>
    <w:lvl w:ilvl="0" w:tplc="767E3FDA">
      <w:start w:val="1"/>
      <w:numFmt w:val="lowerRoman"/>
      <w:lvlText w:val="%1."/>
      <w:lvlJc w:val="left"/>
      <w:pPr>
        <w:tabs>
          <w:tab w:val="num" w:pos="1020"/>
        </w:tabs>
        <w:ind w:left="1020" w:hanging="720"/>
      </w:pPr>
      <w:rPr>
        <w:rFonts w:hint="default"/>
      </w:rPr>
    </w:lvl>
    <w:lvl w:ilvl="1" w:tplc="E660921C" w:tentative="1">
      <w:start w:val="1"/>
      <w:numFmt w:val="lowerLetter"/>
      <w:lvlText w:val="%2."/>
      <w:lvlJc w:val="left"/>
      <w:pPr>
        <w:tabs>
          <w:tab w:val="num" w:pos="1380"/>
        </w:tabs>
        <w:ind w:left="1380" w:hanging="360"/>
      </w:pPr>
    </w:lvl>
    <w:lvl w:ilvl="2" w:tplc="C1C4FF1A" w:tentative="1">
      <w:start w:val="1"/>
      <w:numFmt w:val="lowerRoman"/>
      <w:lvlText w:val="%3."/>
      <w:lvlJc w:val="right"/>
      <w:pPr>
        <w:tabs>
          <w:tab w:val="num" w:pos="2100"/>
        </w:tabs>
        <w:ind w:left="2100" w:hanging="180"/>
      </w:pPr>
    </w:lvl>
    <w:lvl w:ilvl="3" w:tplc="157485DE" w:tentative="1">
      <w:start w:val="1"/>
      <w:numFmt w:val="decimal"/>
      <w:lvlText w:val="%4."/>
      <w:lvlJc w:val="left"/>
      <w:pPr>
        <w:tabs>
          <w:tab w:val="num" w:pos="2820"/>
        </w:tabs>
        <w:ind w:left="2820" w:hanging="360"/>
      </w:pPr>
    </w:lvl>
    <w:lvl w:ilvl="4" w:tplc="122222AC" w:tentative="1">
      <w:start w:val="1"/>
      <w:numFmt w:val="lowerLetter"/>
      <w:lvlText w:val="%5."/>
      <w:lvlJc w:val="left"/>
      <w:pPr>
        <w:tabs>
          <w:tab w:val="num" w:pos="3540"/>
        </w:tabs>
        <w:ind w:left="3540" w:hanging="360"/>
      </w:pPr>
    </w:lvl>
    <w:lvl w:ilvl="5" w:tplc="82CE94F2" w:tentative="1">
      <w:start w:val="1"/>
      <w:numFmt w:val="lowerRoman"/>
      <w:lvlText w:val="%6."/>
      <w:lvlJc w:val="right"/>
      <w:pPr>
        <w:tabs>
          <w:tab w:val="num" w:pos="4260"/>
        </w:tabs>
        <w:ind w:left="4260" w:hanging="180"/>
      </w:pPr>
    </w:lvl>
    <w:lvl w:ilvl="6" w:tplc="79D08680" w:tentative="1">
      <w:start w:val="1"/>
      <w:numFmt w:val="decimal"/>
      <w:lvlText w:val="%7."/>
      <w:lvlJc w:val="left"/>
      <w:pPr>
        <w:tabs>
          <w:tab w:val="num" w:pos="4980"/>
        </w:tabs>
        <w:ind w:left="4980" w:hanging="360"/>
      </w:pPr>
    </w:lvl>
    <w:lvl w:ilvl="7" w:tplc="7D824F26" w:tentative="1">
      <w:start w:val="1"/>
      <w:numFmt w:val="lowerLetter"/>
      <w:lvlText w:val="%8."/>
      <w:lvlJc w:val="left"/>
      <w:pPr>
        <w:tabs>
          <w:tab w:val="num" w:pos="5700"/>
        </w:tabs>
        <w:ind w:left="5700" w:hanging="360"/>
      </w:pPr>
    </w:lvl>
    <w:lvl w:ilvl="8" w:tplc="FD1240E4" w:tentative="1">
      <w:start w:val="1"/>
      <w:numFmt w:val="lowerRoman"/>
      <w:lvlText w:val="%9."/>
      <w:lvlJc w:val="right"/>
      <w:pPr>
        <w:tabs>
          <w:tab w:val="num" w:pos="6420"/>
        </w:tabs>
        <w:ind w:left="6420" w:hanging="180"/>
      </w:pPr>
    </w:lvl>
  </w:abstractNum>
  <w:abstractNum w:abstractNumId="15" w15:restartNumberingAfterBreak="0">
    <w:nsid w:val="5F394686"/>
    <w:multiLevelType w:val="hybridMultilevel"/>
    <w:tmpl w:val="C4D60364"/>
    <w:lvl w:ilvl="0" w:tplc="7AEE7492">
      <w:start w:val="7"/>
      <w:numFmt w:val="lowerLetter"/>
      <w:lvlText w:val="%1."/>
      <w:lvlJc w:val="left"/>
      <w:pPr>
        <w:tabs>
          <w:tab w:val="num" w:pos="720"/>
        </w:tabs>
        <w:ind w:left="720" w:hanging="360"/>
      </w:pPr>
      <w:rPr>
        <w:rFonts w:hint="default"/>
      </w:rPr>
    </w:lvl>
    <w:lvl w:ilvl="1" w:tplc="A740B19C">
      <w:start w:val="3"/>
      <w:numFmt w:val="decimal"/>
      <w:lvlText w:val="%2."/>
      <w:lvlJc w:val="left"/>
      <w:pPr>
        <w:tabs>
          <w:tab w:val="num" w:pos="1440"/>
        </w:tabs>
        <w:ind w:left="1440" w:hanging="360"/>
      </w:pPr>
      <w:rPr>
        <w:rFonts w:hint="default"/>
      </w:rPr>
    </w:lvl>
    <w:lvl w:ilvl="2" w:tplc="3A321A94" w:tentative="1">
      <w:start w:val="1"/>
      <w:numFmt w:val="lowerRoman"/>
      <w:lvlText w:val="%3."/>
      <w:lvlJc w:val="right"/>
      <w:pPr>
        <w:tabs>
          <w:tab w:val="num" w:pos="2160"/>
        </w:tabs>
        <w:ind w:left="2160" w:hanging="180"/>
      </w:pPr>
    </w:lvl>
    <w:lvl w:ilvl="3" w:tplc="06460E36" w:tentative="1">
      <w:start w:val="1"/>
      <w:numFmt w:val="decimal"/>
      <w:lvlText w:val="%4."/>
      <w:lvlJc w:val="left"/>
      <w:pPr>
        <w:tabs>
          <w:tab w:val="num" w:pos="2880"/>
        </w:tabs>
        <w:ind w:left="2880" w:hanging="360"/>
      </w:pPr>
    </w:lvl>
    <w:lvl w:ilvl="4" w:tplc="ADCE25DE" w:tentative="1">
      <w:start w:val="1"/>
      <w:numFmt w:val="lowerLetter"/>
      <w:lvlText w:val="%5."/>
      <w:lvlJc w:val="left"/>
      <w:pPr>
        <w:tabs>
          <w:tab w:val="num" w:pos="3600"/>
        </w:tabs>
        <w:ind w:left="3600" w:hanging="360"/>
      </w:pPr>
    </w:lvl>
    <w:lvl w:ilvl="5" w:tplc="FB8A8FB6" w:tentative="1">
      <w:start w:val="1"/>
      <w:numFmt w:val="lowerRoman"/>
      <w:lvlText w:val="%6."/>
      <w:lvlJc w:val="right"/>
      <w:pPr>
        <w:tabs>
          <w:tab w:val="num" w:pos="4320"/>
        </w:tabs>
        <w:ind w:left="4320" w:hanging="180"/>
      </w:pPr>
    </w:lvl>
    <w:lvl w:ilvl="6" w:tplc="D4F2EAA4" w:tentative="1">
      <w:start w:val="1"/>
      <w:numFmt w:val="decimal"/>
      <w:lvlText w:val="%7."/>
      <w:lvlJc w:val="left"/>
      <w:pPr>
        <w:tabs>
          <w:tab w:val="num" w:pos="5040"/>
        </w:tabs>
        <w:ind w:left="5040" w:hanging="360"/>
      </w:pPr>
    </w:lvl>
    <w:lvl w:ilvl="7" w:tplc="3D8A552A" w:tentative="1">
      <w:start w:val="1"/>
      <w:numFmt w:val="lowerLetter"/>
      <w:lvlText w:val="%8."/>
      <w:lvlJc w:val="left"/>
      <w:pPr>
        <w:tabs>
          <w:tab w:val="num" w:pos="5760"/>
        </w:tabs>
        <w:ind w:left="5760" w:hanging="360"/>
      </w:pPr>
    </w:lvl>
    <w:lvl w:ilvl="8" w:tplc="8F901258" w:tentative="1">
      <w:start w:val="1"/>
      <w:numFmt w:val="lowerRoman"/>
      <w:lvlText w:val="%9."/>
      <w:lvlJc w:val="right"/>
      <w:pPr>
        <w:tabs>
          <w:tab w:val="num" w:pos="6480"/>
        </w:tabs>
        <w:ind w:left="6480" w:hanging="180"/>
      </w:pPr>
    </w:lvl>
  </w:abstractNum>
  <w:abstractNum w:abstractNumId="16" w15:restartNumberingAfterBreak="0">
    <w:nsid w:val="60C12A48"/>
    <w:multiLevelType w:val="hybridMultilevel"/>
    <w:tmpl w:val="904E92CE"/>
    <w:lvl w:ilvl="0" w:tplc="03E00B86">
      <w:start w:val="1"/>
      <w:numFmt w:val="bullet"/>
      <w:lvlText w:val="­"/>
      <w:lvlJc w:val="left"/>
      <w:pPr>
        <w:tabs>
          <w:tab w:val="num" w:pos="1800"/>
        </w:tabs>
        <w:ind w:left="1800" w:hanging="360"/>
      </w:pPr>
      <w:rPr>
        <w:rFonts w:ascii="Courier New" w:hAnsi="Courier New" w:hint="default"/>
      </w:rPr>
    </w:lvl>
    <w:lvl w:ilvl="1" w:tplc="822A087E" w:tentative="1">
      <w:start w:val="1"/>
      <w:numFmt w:val="bullet"/>
      <w:lvlText w:val="o"/>
      <w:lvlJc w:val="left"/>
      <w:pPr>
        <w:tabs>
          <w:tab w:val="num" w:pos="1440"/>
        </w:tabs>
        <w:ind w:left="1440" w:hanging="360"/>
      </w:pPr>
      <w:rPr>
        <w:rFonts w:ascii="Courier New" w:hAnsi="Courier New" w:cs="Courier New" w:hint="default"/>
      </w:rPr>
    </w:lvl>
    <w:lvl w:ilvl="2" w:tplc="3FE00586" w:tentative="1">
      <w:start w:val="1"/>
      <w:numFmt w:val="bullet"/>
      <w:lvlText w:val=""/>
      <w:lvlJc w:val="left"/>
      <w:pPr>
        <w:tabs>
          <w:tab w:val="num" w:pos="2160"/>
        </w:tabs>
        <w:ind w:left="2160" w:hanging="360"/>
      </w:pPr>
      <w:rPr>
        <w:rFonts w:ascii="Wingdings" w:hAnsi="Wingdings" w:hint="default"/>
      </w:rPr>
    </w:lvl>
    <w:lvl w:ilvl="3" w:tplc="65828ED0" w:tentative="1">
      <w:start w:val="1"/>
      <w:numFmt w:val="bullet"/>
      <w:lvlText w:val=""/>
      <w:lvlJc w:val="left"/>
      <w:pPr>
        <w:tabs>
          <w:tab w:val="num" w:pos="2880"/>
        </w:tabs>
        <w:ind w:left="2880" w:hanging="360"/>
      </w:pPr>
      <w:rPr>
        <w:rFonts w:ascii="Symbol" w:hAnsi="Symbol" w:hint="default"/>
      </w:rPr>
    </w:lvl>
    <w:lvl w:ilvl="4" w:tplc="3C46A35A" w:tentative="1">
      <w:start w:val="1"/>
      <w:numFmt w:val="bullet"/>
      <w:lvlText w:val="o"/>
      <w:lvlJc w:val="left"/>
      <w:pPr>
        <w:tabs>
          <w:tab w:val="num" w:pos="3600"/>
        </w:tabs>
        <w:ind w:left="3600" w:hanging="360"/>
      </w:pPr>
      <w:rPr>
        <w:rFonts w:ascii="Courier New" w:hAnsi="Courier New" w:cs="Courier New" w:hint="default"/>
      </w:rPr>
    </w:lvl>
    <w:lvl w:ilvl="5" w:tplc="35D6993E" w:tentative="1">
      <w:start w:val="1"/>
      <w:numFmt w:val="bullet"/>
      <w:lvlText w:val=""/>
      <w:lvlJc w:val="left"/>
      <w:pPr>
        <w:tabs>
          <w:tab w:val="num" w:pos="4320"/>
        </w:tabs>
        <w:ind w:left="4320" w:hanging="360"/>
      </w:pPr>
      <w:rPr>
        <w:rFonts w:ascii="Wingdings" w:hAnsi="Wingdings" w:hint="default"/>
      </w:rPr>
    </w:lvl>
    <w:lvl w:ilvl="6" w:tplc="4FA871AA" w:tentative="1">
      <w:start w:val="1"/>
      <w:numFmt w:val="bullet"/>
      <w:lvlText w:val=""/>
      <w:lvlJc w:val="left"/>
      <w:pPr>
        <w:tabs>
          <w:tab w:val="num" w:pos="5040"/>
        </w:tabs>
        <w:ind w:left="5040" w:hanging="360"/>
      </w:pPr>
      <w:rPr>
        <w:rFonts w:ascii="Symbol" w:hAnsi="Symbol" w:hint="default"/>
      </w:rPr>
    </w:lvl>
    <w:lvl w:ilvl="7" w:tplc="1BA6F63A" w:tentative="1">
      <w:start w:val="1"/>
      <w:numFmt w:val="bullet"/>
      <w:lvlText w:val="o"/>
      <w:lvlJc w:val="left"/>
      <w:pPr>
        <w:tabs>
          <w:tab w:val="num" w:pos="5760"/>
        </w:tabs>
        <w:ind w:left="5760" w:hanging="360"/>
      </w:pPr>
      <w:rPr>
        <w:rFonts w:ascii="Courier New" w:hAnsi="Courier New" w:cs="Courier New" w:hint="default"/>
      </w:rPr>
    </w:lvl>
    <w:lvl w:ilvl="8" w:tplc="D3B8E9C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B4E5D9B"/>
    <w:multiLevelType w:val="hybridMultilevel"/>
    <w:tmpl w:val="6A8E4E40"/>
    <w:lvl w:ilvl="0" w:tplc="EED28356">
      <w:start w:val="7"/>
      <w:numFmt w:val="lowerLetter"/>
      <w:lvlText w:val="%1."/>
      <w:lvlJc w:val="left"/>
      <w:pPr>
        <w:ind w:left="720" w:hanging="360"/>
      </w:pPr>
      <w:rPr>
        <w:rFonts w:hint="default"/>
      </w:rPr>
    </w:lvl>
    <w:lvl w:ilvl="1" w:tplc="00E25010" w:tentative="1">
      <w:start w:val="1"/>
      <w:numFmt w:val="lowerLetter"/>
      <w:lvlText w:val="%2."/>
      <w:lvlJc w:val="left"/>
      <w:pPr>
        <w:ind w:left="1440" w:hanging="360"/>
      </w:pPr>
    </w:lvl>
    <w:lvl w:ilvl="2" w:tplc="D0C6D840" w:tentative="1">
      <w:start w:val="1"/>
      <w:numFmt w:val="lowerRoman"/>
      <w:lvlText w:val="%3."/>
      <w:lvlJc w:val="right"/>
      <w:pPr>
        <w:ind w:left="2160" w:hanging="180"/>
      </w:pPr>
    </w:lvl>
    <w:lvl w:ilvl="3" w:tplc="ADDC7C20" w:tentative="1">
      <w:start w:val="1"/>
      <w:numFmt w:val="decimal"/>
      <w:lvlText w:val="%4."/>
      <w:lvlJc w:val="left"/>
      <w:pPr>
        <w:ind w:left="2880" w:hanging="360"/>
      </w:pPr>
    </w:lvl>
    <w:lvl w:ilvl="4" w:tplc="57BE70CA" w:tentative="1">
      <w:start w:val="1"/>
      <w:numFmt w:val="lowerLetter"/>
      <w:lvlText w:val="%5."/>
      <w:lvlJc w:val="left"/>
      <w:pPr>
        <w:ind w:left="3600" w:hanging="360"/>
      </w:pPr>
    </w:lvl>
    <w:lvl w:ilvl="5" w:tplc="67F8F57C" w:tentative="1">
      <w:start w:val="1"/>
      <w:numFmt w:val="lowerRoman"/>
      <w:lvlText w:val="%6."/>
      <w:lvlJc w:val="right"/>
      <w:pPr>
        <w:ind w:left="4320" w:hanging="180"/>
      </w:pPr>
    </w:lvl>
    <w:lvl w:ilvl="6" w:tplc="5C6E489A" w:tentative="1">
      <w:start w:val="1"/>
      <w:numFmt w:val="decimal"/>
      <w:lvlText w:val="%7."/>
      <w:lvlJc w:val="left"/>
      <w:pPr>
        <w:ind w:left="5040" w:hanging="360"/>
      </w:pPr>
    </w:lvl>
    <w:lvl w:ilvl="7" w:tplc="A01257E2" w:tentative="1">
      <w:start w:val="1"/>
      <w:numFmt w:val="lowerLetter"/>
      <w:lvlText w:val="%8."/>
      <w:lvlJc w:val="left"/>
      <w:pPr>
        <w:ind w:left="5760" w:hanging="360"/>
      </w:pPr>
    </w:lvl>
    <w:lvl w:ilvl="8" w:tplc="04E294DA" w:tentative="1">
      <w:start w:val="1"/>
      <w:numFmt w:val="lowerRoman"/>
      <w:lvlText w:val="%9."/>
      <w:lvlJc w:val="right"/>
      <w:pPr>
        <w:ind w:left="6480" w:hanging="180"/>
      </w:pPr>
    </w:lvl>
  </w:abstractNum>
  <w:abstractNum w:abstractNumId="18" w15:restartNumberingAfterBreak="0">
    <w:nsid w:val="79BD2713"/>
    <w:multiLevelType w:val="hybridMultilevel"/>
    <w:tmpl w:val="DE34EC10"/>
    <w:lvl w:ilvl="0" w:tplc="FF0C2A5C">
      <w:start w:val="1"/>
      <w:numFmt w:val="lowerRoman"/>
      <w:lvlText w:val="%1."/>
      <w:lvlJc w:val="left"/>
      <w:pPr>
        <w:tabs>
          <w:tab w:val="num" w:pos="1440"/>
        </w:tabs>
        <w:ind w:left="1440" w:hanging="720"/>
      </w:pPr>
      <w:rPr>
        <w:rFonts w:hint="default"/>
      </w:rPr>
    </w:lvl>
    <w:lvl w:ilvl="1" w:tplc="7C44C9E6" w:tentative="1">
      <w:start w:val="1"/>
      <w:numFmt w:val="lowerLetter"/>
      <w:lvlText w:val="%2."/>
      <w:lvlJc w:val="left"/>
      <w:pPr>
        <w:tabs>
          <w:tab w:val="num" w:pos="1800"/>
        </w:tabs>
        <w:ind w:left="1800" w:hanging="360"/>
      </w:pPr>
    </w:lvl>
    <w:lvl w:ilvl="2" w:tplc="0A7C7612" w:tentative="1">
      <w:start w:val="1"/>
      <w:numFmt w:val="lowerRoman"/>
      <w:lvlText w:val="%3."/>
      <w:lvlJc w:val="right"/>
      <w:pPr>
        <w:tabs>
          <w:tab w:val="num" w:pos="2520"/>
        </w:tabs>
        <w:ind w:left="2520" w:hanging="180"/>
      </w:pPr>
    </w:lvl>
    <w:lvl w:ilvl="3" w:tplc="01EC2F8E" w:tentative="1">
      <w:start w:val="1"/>
      <w:numFmt w:val="decimal"/>
      <w:lvlText w:val="%4."/>
      <w:lvlJc w:val="left"/>
      <w:pPr>
        <w:tabs>
          <w:tab w:val="num" w:pos="3240"/>
        </w:tabs>
        <w:ind w:left="3240" w:hanging="360"/>
      </w:pPr>
    </w:lvl>
    <w:lvl w:ilvl="4" w:tplc="E506D762" w:tentative="1">
      <w:start w:val="1"/>
      <w:numFmt w:val="lowerLetter"/>
      <w:lvlText w:val="%5."/>
      <w:lvlJc w:val="left"/>
      <w:pPr>
        <w:tabs>
          <w:tab w:val="num" w:pos="3960"/>
        </w:tabs>
        <w:ind w:left="3960" w:hanging="360"/>
      </w:pPr>
    </w:lvl>
    <w:lvl w:ilvl="5" w:tplc="482C449A" w:tentative="1">
      <w:start w:val="1"/>
      <w:numFmt w:val="lowerRoman"/>
      <w:lvlText w:val="%6."/>
      <w:lvlJc w:val="right"/>
      <w:pPr>
        <w:tabs>
          <w:tab w:val="num" w:pos="4680"/>
        </w:tabs>
        <w:ind w:left="4680" w:hanging="180"/>
      </w:pPr>
    </w:lvl>
    <w:lvl w:ilvl="6" w:tplc="5978B124" w:tentative="1">
      <w:start w:val="1"/>
      <w:numFmt w:val="decimal"/>
      <w:lvlText w:val="%7."/>
      <w:lvlJc w:val="left"/>
      <w:pPr>
        <w:tabs>
          <w:tab w:val="num" w:pos="5400"/>
        </w:tabs>
        <w:ind w:left="5400" w:hanging="360"/>
      </w:pPr>
    </w:lvl>
    <w:lvl w:ilvl="7" w:tplc="2FF8A63C" w:tentative="1">
      <w:start w:val="1"/>
      <w:numFmt w:val="lowerLetter"/>
      <w:lvlText w:val="%8."/>
      <w:lvlJc w:val="left"/>
      <w:pPr>
        <w:tabs>
          <w:tab w:val="num" w:pos="6120"/>
        </w:tabs>
        <w:ind w:left="6120" w:hanging="360"/>
      </w:pPr>
    </w:lvl>
    <w:lvl w:ilvl="8" w:tplc="C860822E" w:tentative="1">
      <w:start w:val="1"/>
      <w:numFmt w:val="lowerRoman"/>
      <w:lvlText w:val="%9."/>
      <w:lvlJc w:val="right"/>
      <w:pPr>
        <w:tabs>
          <w:tab w:val="num" w:pos="6840"/>
        </w:tabs>
        <w:ind w:left="6840" w:hanging="180"/>
      </w:pPr>
    </w:lvl>
  </w:abstractNum>
  <w:num w:numId="1" w16cid:durableId="1338145319">
    <w:abstractNumId w:val="3"/>
  </w:num>
  <w:num w:numId="2" w16cid:durableId="445467586">
    <w:abstractNumId w:val="7"/>
  </w:num>
  <w:num w:numId="3" w16cid:durableId="703680410">
    <w:abstractNumId w:val="18"/>
  </w:num>
  <w:num w:numId="4" w16cid:durableId="1224103598">
    <w:abstractNumId w:val="4"/>
  </w:num>
  <w:num w:numId="5" w16cid:durableId="1397240304">
    <w:abstractNumId w:val="0"/>
  </w:num>
  <w:num w:numId="6" w16cid:durableId="976684372">
    <w:abstractNumId w:val="2"/>
  </w:num>
  <w:num w:numId="7" w16cid:durableId="469521079">
    <w:abstractNumId w:val="12"/>
  </w:num>
  <w:num w:numId="8" w16cid:durableId="1785148132">
    <w:abstractNumId w:val="11"/>
  </w:num>
  <w:num w:numId="9" w16cid:durableId="622735849">
    <w:abstractNumId w:val="15"/>
  </w:num>
  <w:num w:numId="10" w16cid:durableId="768308941">
    <w:abstractNumId w:val="6"/>
  </w:num>
  <w:num w:numId="11" w16cid:durableId="2146578634">
    <w:abstractNumId w:val="16"/>
  </w:num>
  <w:num w:numId="12" w16cid:durableId="1216434879">
    <w:abstractNumId w:val="5"/>
  </w:num>
  <w:num w:numId="13" w16cid:durableId="1728527291">
    <w:abstractNumId w:val="8"/>
  </w:num>
  <w:num w:numId="14" w16cid:durableId="234515844">
    <w:abstractNumId w:val="9"/>
  </w:num>
  <w:num w:numId="15" w16cid:durableId="1681004905">
    <w:abstractNumId w:val="14"/>
  </w:num>
  <w:num w:numId="16" w16cid:durableId="1699819633">
    <w:abstractNumId w:val="1"/>
  </w:num>
  <w:num w:numId="17" w16cid:durableId="1813714596">
    <w:abstractNumId w:val="13"/>
  </w:num>
  <w:num w:numId="18" w16cid:durableId="1178272235">
    <w:abstractNumId w:val="10"/>
  </w:num>
  <w:num w:numId="19" w16cid:durableId="14678969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ZlpGHqZRlCgmfVvRRqP8e3/9zRJCBJM/mkmw4czW5i9z4355coaeewvMKtM/XtE6rKDkTCy4SLZUS4HMYKxe6A==" w:salt="axzK3EjLrX1P81WB88Km5A=="/>
  <w:defaultTabStop w:val="504"/>
  <w:hyphenationZone w:val="425"/>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48AA"/>
    <w:rsid w:val="00004612"/>
    <w:rsid w:val="000066E0"/>
    <w:rsid w:val="000113BE"/>
    <w:rsid w:val="00017A7A"/>
    <w:rsid w:val="00020105"/>
    <w:rsid w:val="00021B08"/>
    <w:rsid w:val="00023A75"/>
    <w:rsid w:val="000256B7"/>
    <w:rsid w:val="00027EC2"/>
    <w:rsid w:val="000355FC"/>
    <w:rsid w:val="00037A4E"/>
    <w:rsid w:val="00045C4E"/>
    <w:rsid w:val="00053C67"/>
    <w:rsid w:val="0005453C"/>
    <w:rsid w:val="00055533"/>
    <w:rsid w:val="00055F6A"/>
    <w:rsid w:val="00061798"/>
    <w:rsid w:val="00063BAD"/>
    <w:rsid w:val="000704B0"/>
    <w:rsid w:val="000767DA"/>
    <w:rsid w:val="00077F66"/>
    <w:rsid w:val="00077FD9"/>
    <w:rsid w:val="000879BD"/>
    <w:rsid w:val="0009138E"/>
    <w:rsid w:val="00093698"/>
    <w:rsid w:val="00093B1F"/>
    <w:rsid w:val="000946A3"/>
    <w:rsid w:val="00095F7F"/>
    <w:rsid w:val="0009773C"/>
    <w:rsid w:val="000A1544"/>
    <w:rsid w:val="000B4820"/>
    <w:rsid w:val="000B644F"/>
    <w:rsid w:val="000C33E0"/>
    <w:rsid w:val="000C5C84"/>
    <w:rsid w:val="000C6BAE"/>
    <w:rsid w:val="000D1212"/>
    <w:rsid w:val="000D1CF6"/>
    <w:rsid w:val="000D390A"/>
    <w:rsid w:val="000D6B8F"/>
    <w:rsid w:val="000E2639"/>
    <w:rsid w:val="000E3FB5"/>
    <w:rsid w:val="000E7997"/>
    <w:rsid w:val="000F0CB0"/>
    <w:rsid w:val="000F2C1B"/>
    <w:rsid w:val="000F3108"/>
    <w:rsid w:val="000F3946"/>
    <w:rsid w:val="00100D1B"/>
    <w:rsid w:val="00102730"/>
    <w:rsid w:val="00103A65"/>
    <w:rsid w:val="00105B17"/>
    <w:rsid w:val="001060C2"/>
    <w:rsid w:val="00114CFB"/>
    <w:rsid w:val="0011655A"/>
    <w:rsid w:val="001222A2"/>
    <w:rsid w:val="001303BC"/>
    <w:rsid w:val="001313FA"/>
    <w:rsid w:val="001401A4"/>
    <w:rsid w:val="001507E6"/>
    <w:rsid w:val="0015611B"/>
    <w:rsid w:val="001652F6"/>
    <w:rsid w:val="001657BD"/>
    <w:rsid w:val="001671D8"/>
    <w:rsid w:val="00185DC1"/>
    <w:rsid w:val="0019639F"/>
    <w:rsid w:val="00197A08"/>
    <w:rsid w:val="001A007F"/>
    <w:rsid w:val="001A3EC6"/>
    <w:rsid w:val="001A5431"/>
    <w:rsid w:val="001A6DAD"/>
    <w:rsid w:val="001B0345"/>
    <w:rsid w:val="001B0B53"/>
    <w:rsid w:val="001B303A"/>
    <w:rsid w:val="001B3F63"/>
    <w:rsid w:val="001B5B39"/>
    <w:rsid w:val="001B7984"/>
    <w:rsid w:val="001C1BEA"/>
    <w:rsid w:val="001C5737"/>
    <w:rsid w:val="001D10EB"/>
    <w:rsid w:val="001D3EEE"/>
    <w:rsid w:val="001D6E9D"/>
    <w:rsid w:val="001E1C42"/>
    <w:rsid w:val="001E1DC4"/>
    <w:rsid w:val="001E53A6"/>
    <w:rsid w:val="001F0C32"/>
    <w:rsid w:val="001F1799"/>
    <w:rsid w:val="00200A6D"/>
    <w:rsid w:val="002171DF"/>
    <w:rsid w:val="00230C9E"/>
    <w:rsid w:val="002405B1"/>
    <w:rsid w:val="00240D49"/>
    <w:rsid w:val="002478F8"/>
    <w:rsid w:val="00254598"/>
    <w:rsid w:val="00257224"/>
    <w:rsid w:val="00260036"/>
    <w:rsid w:val="00265062"/>
    <w:rsid w:val="00267A5F"/>
    <w:rsid w:val="002706DE"/>
    <w:rsid w:val="00275078"/>
    <w:rsid w:val="00290660"/>
    <w:rsid w:val="00293D19"/>
    <w:rsid w:val="002940F4"/>
    <w:rsid w:val="00295508"/>
    <w:rsid w:val="00295BAB"/>
    <w:rsid w:val="00295FB8"/>
    <w:rsid w:val="002A36A8"/>
    <w:rsid w:val="002A3B35"/>
    <w:rsid w:val="002A7E07"/>
    <w:rsid w:val="002B0ED1"/>
    <w:rsid w:val="002C0CA9"/>
    <w:rsid w:val="002C399C"/>
    <w:rsid w:val="002E78CB"/>
    <w:rsid w:val="002F5386"/>
    <w:rsid w:val="002F7AD3"/>
    <w:rsid w:val="00301DA6"/>
    <w:rsid w:val="00311895"/>
    <w:rsid w:val="0031684E"/>
    <w:rsid w:val="003177A7"/>
    <w:rsid w:val="00322626"/>
    <w:rsid w:val="0032405F"/>
    <w:rsid w:val="00326E0B"/>
    <w:rsid w:val="00330B7C"/>
    <w:rsid w:val="00342292"/>
    <w:rsid w:val="003451FF"/>
    <w:rsid w:val="003457FB"/>
    <w:rsid w:val="00353373"/>
    <w:rsid w:val="003605E6"/>
    <w:rsid w:val="00362FFC"/>
    <w:rsid w:val="00370B16"/>
    <w:rsid w:val="0037544A"/>
    <w:rsid w:val="00377F95"/>
    <w:rsid w:val="003930C5"/>
    <w:rsid w:val="00393C8D"/>
    <w:rsid w:val="003A08CA"/>
    <w:rsid w:val="003A7900"/>
    <w:rsid w:val="003B16A2"/>
    <w:rsid w:val="003B4303"/>
    <w:rsid w:val="003B5E82"/>
    <w:rsid w:val="003C7673"/>
    <w:rsid w:val="003D2438"/>
    <w:rsid w:val="003D4297"/>
    <w:rsid w:val="003D5D0E"/>
    <w:rsid w:val="003D7A89"/>
    <w:rsid w:val="003E54B9"/>
    <w:rsid w:val="003E7DB8"/>
    <w:rsid w:val="003F2D61"/>
    <w:rsid w:val="003F7AA1"/>
    <w:rsid w:val="00403BB4"/>
    <w:rsid w:val="004108E0"/>
    <w:rsid w:val="0041460E"/>
    <w:rsid w:val="004203D9"/>
    <w:rsid w:val="00421011"/>
    <w:rsid w:val="004237AA"/>
    <w:rsid w:val="00431276"/>
    <w:rsid w:val="00434884"/>
    <w:rsid w:val="00437858"/>
    <w:rsid w:val="00446D6A"/>
    <w:rsid w:val="0045009C"/>
    <w:rsid w:val="00450D76"/>
    <w:rsid w:val="004515C9"/>
    <w:rsid w:val="004523EB"/>
    <w:rsid w:val="00454ABE"/>
    <w:rsid w:val="00457A00"/>
    <w:rsid w:val="00460333"/>
    <w:rsid w:val="00460E45"/>
    <w:rsid w:val="0047289A"/>
    <w:rsid w:val="004779AD"/>
    <w:rsid w:val="004820EA"/>
    <w:rsid w:val="00486956"/>
    <w:rsid w:val="004A006B"/>
    <w:rsid w:val="004A012C"/>
    <w:rsid w:val="004A39A6"/>
    <w:rsid w:val="004B4428"/>
    <w:rsid w:val="004B7C4D"/>
    <w:rsid w:val="004C7B10"/>
    <w:rsid w:val="004D0BA0"/>
    <w:rsid w:val="004D57B6"/>
    <w:rsid w:val="004D682D"/>
    <w:rsid w:val="004D7AEA"/>
    <w:rsid w:val="004E2290"/>
    <w:rsid w:val="004E5CFD"/>
    <w:rsid w:val="004E6A3F"/>
    <w:rsid w:val="0050083C"/>
    <w:rsid w:val="00502D27"/>
    <w:rsid w:val="005071A8"/>
    <w:rsid w:val="005077DF"/>
    <w:rsid w:val="0050797F"/>
    <w:rsid w:val="00510FC4"/>
    <w:rsid w:val="005200E8"/>
    <w:rsid w:val="005235E4"/>
    <w:rsid w:val="005244D3"/>
    <w:rsid w:val="00524E38"/>
    <w:rsid w:val="005376EA"/>
    <w:rsid w:val="0054021B"/>
    <w:rsid w:val="005407ED"/>
    <w:rsid w:val="00551B5A"/>
    <w:rsid w:val="0055261F"/>
    <w:rsid w:val="0055289E"/>
    <w:rsid w:val="00553652"/>
    <w:rsid w:val="005562E9"/>
    <w:rsid w:val="00560483"/>
    <w:rsid w:val="00564341"/>
    <w:rsid w:val="005716FD"/>
    <w:rsid w:val="00572BB7"/>
    <w:rsid w:val="00573005"/>
    <w:rsid w:val="00574460"/>
    <w:rsid w:val="005748AA"/>
    <w:rsid w:val="00575312"/>
    <w:rsid w:val="0058032E"/>
    <w:rsid w:val="0058503E"/>
    <w:rsid w:val="00587751"/>
    <w:rsid w:val="00591779"/>
    <w:rsid w:val="00594FC6"/>
    <w:rsid w:val="00596F31"/>
    <w:rsid w:val="00597D1F"/>
    <w:rsid w:val="00597DCD"/>
    <w:rsid w:val="005A37EE"/>
    <w:rsid w:val="005A46FD"/>
    <w:rsid w:val="005A662D"/>
    <w:rsid w:val="005B0F8A"/>
    <w:rsid w:val="005B4D3E"/>
    <w:rsid w:val="005D4988"/>
    <w:rsid w:val="005E1E9C"/>
    <w:rsid w:val="005E4C2B"/>
    <w:rsid w:val="005F21C9"/>
    <w:rsid w:val="005F3D42"/>
    <w:rsid w:val="005F549E"/>
    <w:rsid w:val="005F791A"/>
    <w:rsid w:val="006040B6"/>
    <w:rsid w:val="0061347A"/>
    <w:rsid w:val="0061614D"/>
    <w:rsid w:val="00622BD7"/>
    <w:rsid w:val="00625A11"/>
    <w:rsid w:val="00634581"/>
    <w:rsid w:val="00635FF4"/>
    <w:rsid w:val="0064457A"/>
    <w:rsid w:val="00645187"/>
    <w:rsid w:val="00645339"/>
    <w:rsid w:val="0064708B"/>
    <w:rsid w:val="00647E5D"/>
    <w:rsid w:val="00651A81"/>
    <w:rsid w:val="00662E18"/>
    <w:rsid w:val="00671AD2"/>
    <w:rsid w:val="00693107"/>
    <w:rsid w:val="006972F7"/>
    <w:rsid w:val="006A0EB4"/>
    <w:rsid w:val="006A1422"/>
    <w:rsid w:val="006B0A6D"/>
    <w:rsid w:val="006B697C"/>
    <w:rsid w:val="006C1042"/>
    <w:rsid w:val="006C1800"/>
    <w:rsid w:val="006C4C89"/>
    <w:rsid w:val="006C694B"/>
    <w:rsid w:val="006D0B4B"/>
    <w:rsid w:val="006E0F93"/>
    <w:rsid w:val="006F1D60"/>
    <w:rsid w:val="006F3122"/>
    <w:rsid w:val="006F35CD"/>
    <w:rsid w:val="0070311B"/>
    <w:rsid w:val="00703A00"/>
    <w:rsid w:val="0070463E"/>
    <w:rsid w:val="0071595C"/>
    <w:rsid w:val="007169DB"/>
    <w:rsid w:val="00717074"/>
    <w:rsid w:val="007227E5"/>
    <w:rsid w:val="00722B11"/>
    <w:rsid w:val="0072331E"/>
    <w:rsid w:val="007250B1"/>
    <w:rsid w:val="007508AB"/>
    <w:rsid w:val="0075243B"/>
    <w:rsid w:val="0075670D"/>
    <w:rsid w:val="00757265"/>
    <w:rsid w:val="007626A2"/>
    <w:rsid w:val="00767F9E"/>
    <w:rsid w:val="007737ED"/>
    <w:rsid w:val="00781745"/>
    <w:rsid w:val="00782E0B"/>
    <w:rsid w:val="0079017A"/>
    <w:rsid w:val="00792A56"/>
    <w:rsid w:val="00793D63"/>
    <w:rsid w:val="00794E20"/>
    <w:rsid w:val="00794FEE"/>
    <w:rsid w:val="0079594C"/>
    <w:rsid w:val="007A125D"/>
    <w:rsid w:val="007A1662"/>
    <w:rsid w:val="007A388C"/>
    <w:rsid w:val="007B398F"/>
    <w:rsid w:val="007B46F5"/>
    <w:rsid w:val="007B54B9"/>
    <w:rsid w:val="007B7BB6"/>
    <w:rsid w:val="007C4A31"/>
    <w:rsid w:val="007D40BE"/>
    <w:rsid w:val="007E1621"/>
    <w:rsid w:val="00800164"/>
    <w:rsid w:val="0080120A"/>
    <w:rsid w:val="00815134"/>
    <w:rsid w:val="008162C1"/>
    <w:rsid w:val="00817061"/>
    <w:rsid w:val="00821883"/>
    <w:rsid w:val="00832DAE"/>
    <w:rsid w:val="008359B4"/>
    <w:rsid w:val="00851037"/>
    <w:rsid w:val="00851FB2"/>
    <w:rsid w:val="0085510E"/>
    <w:rsid w:val="00866FAF"/>
    <w:rsid w:val="0086779F"/>
    <w:rsid w:val="00867965"/>
    <w:rsid w:val="0087126A"/>
    <w:rsid w:val="00882CE4"/>
    <w:rsid w:val="008830D2"/>
    <w:rsid w:val="00884105"/>
    <w:rsid w:val="008863B3"/>
    <w:rsid w:val="00894C4E"/>
    <w:rsid w:val="00896C84"/>
    <w:rsid w:val="008A1CBA"/>
    <w:rsid w:val="008A6647"/>
    <w:rsid w:val="008B0363"/>
    <w:rsid w:val="008B2724"/>
    <w:rsid w:val="008B30FB"/>
    <w:rsid w:val="008B4A18"/>
    <w:rsid w:val="008B5A9F"/>
    <w:rsid w:val="008B6841"/>
    <w:rsid w:val="008B6A02"/>
    <w:rsid w:val="008C1A6A"/>
    <w:rsid w:val="008C3975"/>
    <w:rsid w:val="008C4F75"/>
    <w:rsid w:val="008D29BB"/>
    <w:rsid w:val="008D5AA0"/>
    <w:rsid w:val="008E1636"/>
    <w:rsid w:val="008E2403"/>
    <w:rsid w:val="008F2CD6"/>
    <w:rsid w:val="008F6978"/>
    <w:rsid w:val="008F77D1"/>
    <w:rsid w:val="00902FC6"/>
    <w:rsid w:val="009036A0"/>
    <w:rsid w:val="00910954"/>
    <w:rsid w:val="009142D6"/>
    <w:rsid w:val="009207E6"/>
    <w:rsid w:val="00920AF2"/>
    <w:rsid w:val="0092253A"/>
    <w:rsid w:val="0092329B"/>
    <w:rsid w:val="00923596"/>
    <w:rsid w:val="0092600B"/>
    <w:rsid w:val="00926DD0"/>
    <w:rsid w:val="009302FC"/>
    <w:rsid w:val="009319B2"/>
    <w:rsid w:val="00933EB6"/>
    <w:rsid w:val="00936903"/>
    <w:rsid w:val="00952697"/>
    <w:rsid w:val="0095318F"/>
    <w:rsid w:val="009567D5"/>
    <w:rsid w:val="00961E0A"/>
    <w:rsid w:val="009730B5"/>
    <w:rsid w:val="00973265"/>
    <w:rsid w:val="00975F40"/>
    <w:rsid w:val="00976748"/>
    <w:rsid w:val="0098058B"/>
    <w:rsid w:val="00985E71"/>
    <w:rsid w:val="00994DD2"/>
    <w:rsid w:val="009A0388"/>
    <w:rsid w:val="009A11DB"/>
    <w:rsid w:val="009A3CF5"/>
    <w:rsid w:val="009C2C66"/>
    <w:rsid w:val="009C2EBE"/>
    <w:rsid w:val="009C4D42"/>
    <w:rsid w:val="009C7DE7"/>
    <w:rsid w:val="009D3356"/>
    <w:rsid w:val="009D5B84"/>
    <w:rsid w:val="009E4B2A"/>
    <w:rsid w:val="009E5707"/>
    <w:rsid w:val="009E76B1"/>
    <w:rsid w:val="009F0E79"/>
    <w:rsid w:val="009F1753"/>
    <w:rsid w:val="009F1F89"/>
    <w:rsid w:val="009F2A0C"/>
    <w:rsid w:val="009F4143"/>
    <w:rsid w:val="009F6D21"/>
    <w:rsid w:val="00A00A58"/>
    <w:rsid w:val="00A01405"/>
    <w:rsid w:val="00A02086"/>
    <w:rsid w:val="00A03716"/>
    <w:rsid w:val="00A0484E"/>
    <w:rsid w:val="00A05BF9"/>
    <w:rsid w:val="00A061E8"/>
    <w:rsid w:val="00A0648A"/>
    <w:rsid w:val="00A068A9"/>
    <w:rsid w:val="00A1472A"/>
    <w:rsid w:val="00A17045"/>
    <w:rsid w:val="00A220D4"/>
    <w:rsid w:val="00A23FE9"/>
    <w:rsid w:val="00A404B1"/>
    <w:rsid w:val="00A406B5"/>
    <w:rsid w:val="00A4137D"/>
    <w:rsid w:val="00A45597"/>
    <w:rsid w:val="00A45A32"/>
    <w:rsid w:val="00A46EF4"/>
    <w:rsid w:val="00A558E7"/>
    <w:rsid w:val="00A55A18"/>
    <w:rsid w:val="00A57290"/>
    <w:rsid w:val="00A61952"/>
    <w:rsid w:val="00A63386"/>
    <w:rsid w:val="00A64E04"/>
    <w:rsid w:val="00A6710A"/>
    <w:rsid w:val="00A704BB"/>
    <w:rsid w:val="00A800E5"/>
    <w:rsid w:val="00A844F0"/>
    <w:rsid w:val="00A84DDC"/>
    <w:rsid w:val="00A96401"/>
    <w:rsid w:val="00AA15F4"/>
    <w:rsid w:val="00AA1848"/>
    <w:rsid w:val="00AA60CA"/>
    <w:rsid w:val="00AA67E2"/>
    <w:rsid w:val="00AB2064"/>
    <w:rsid w:val="00AB256D"/>
    <w:rsid w:val="00AB2F24"/>
    <w:rsid w:val="00AC0898"/>
    <w:rsid w:val="00AC0B05"/>
    <w:rsid w:val="00AD77A5"/>
    <w:rsid w:val="00AE1699"/>
    <w:rsid w:val="00AE361A"/>
    <w:rsid w:val="00AE3C84"/>
    <w:rsid w:val="00AE4160"/>
    <w:rsid w:val="00AF04A5"/>
    <w:rsid w:val="00AF3832"/>
    <w:rsid w:val="00AF43D8"/>
    <w:rsid w:val="00B02577"/>
    <w:rsid w:val="00B0579D"/>
    <w:rsid w:val="00B07246"/>
    <w:rsid w:val="00B114E7"/>
    <w:rsid w:val="00B15589"/>
    <w:rsid w:val="00B174AA"/>
    <w:rsid w:val="00B20FA3"/>
    <w:rsid w:val="00B23011"/>
    <w:rsid w:val="00B23F5B"/>
    <w:rsid w:val="00B24FE7"/>
    <w:rsid w:val="00B26350"/>
    <w:rsid w:val="00B302FB"/>
    <w:rsid w:val="00B31498"/>
    <w:rsid w:val="00B36E2F"/>
    <w:rsid w:val="00B36F51"/>
    <w:rsid w:val="00B47FB0"/>
    <w:rsid w:val="00B536E5"/>
    <w:rsid w:val="00B67AF5"/>
    <w:rsid w:val="00B71D8A"/>
    <w:rsid w:val="00B72A14"/>
    <w:rsid w:val="00B73E54"/>
    <w:rsid w:val="00B76E86"/>
    <w:rsid w:val="00B83779"/>
    <w:rsid w:val="00B83B6A"/>
    <w:rsid w:val="00B8757A"/>
    <w:rsid w:val="00B90623"/>
    <w:rsid w:val="00B90FA6"/>
    <w:rsid w:val="00B9137D"/>
    <w:rsid w:val="00B92966"/>
    <w:rsid w:val="00B96B4D"/>
    <w:rsid w:val="00BB087A"/>
    <w:rsid w:val="00BB1CB2"/>
    <w:rsid w:val="00BB3386"/>
    <w:rsid w:val="00BB62DD"/>
    <w:rsid w:val="00BC2712"/>
    <w:rsid w:val="00BC58A1"/>
    <w:rsid w:val="00BD1F97"/>
    <w:rsid w:val="00BD3815"/>
    <w:rsid w:val="00BD638A"/>
    <w:rsid w:val="00BD6D11"/>
    <w:rsid w:val="00BE1426"/>
    <w:rsid w:val="00BE4882"/>
    <w:rsid w:val="00BE671C"/>
    <w:rsid w:val="00BF05BA"/>
    <w:rsid w:val="00BF0A1C"/>
    <w:rsid w:val="00BF260B"/>
    <w:rsid w:val="00BF3F92"/>
    <w:rsid w:val="00BF4FE7"/>
    <w:rsid w:val="00C02220"/>
    <w:rsid w:val="00C034ED"/>
    <w:rsid w:val="00C07C02"/>
    <w:rsid w:val="00C1115F"/>
    <w:rsid w:val="00C20763"/>
    <w:rsid w:val="00C22313"/>
    <w:rsid w:val="00C225EB"/>
    <w:rsid w:val="00C22BB1"/>
    <w:rsid w:val="00C343E7"/>
    <w:rsid w:val="00C35F55"/>
    <w:rsid w:val="00C37280"/>
    <w:rsid w:val="00C41BEB"/>
    <w:rsid w:val="00C41FE2"/>
    <w:rsid w:val="00C42621"/>
    <w:rsid w:val="00C436D3"/>
    <w:rsid w:val="00C4385C"/>
    <w:rsid w:val="00C468FB"/>
    <w:rsid w:val="00C5187F"/>
    <w:rsid w:val="00C52EF3"/>
    <w:rsid w:val="00C535D6"/>
    <w:rsid w:val="00C57272"/>
    <w:rsid w:val="00C57774"/>
    <w:rsid w:val="00C6567B"/>
    <w:rsid w:val="00C66AAF"/>
    <w:rsid w:val="00C67B14"/>
    <w:rsid w:val="00C739E9"/>
    <w:rsid w:val="00C76358"/>
    <w:rsid w:val="00C903EC"/>
    <w:rsid w:val="00C95009"/>
    <w:rsid w:val="00CA2047"/>
    <w:rsid w:val="00CA32FD"/>
    <w:rsid w:val="00CA5202"/>
    <w:rsid w:val="00CB3A13"/>
    <w:rsid w:val="00CB6A40"/>
    <w:rsid w:val="00CB7082"/>
    <w:rsid w:val="00CB73DF"/>
    <w:rsid w:val="00CC355B"/>
    <w:rsid w:val="00CC5DCD"/>
    <w:rsid w:val="00CD17B4"/>
    <w:rsid w:val="00CE11B0"/>
    <w:rsid w:val="00CE40B5"/>
    <w:rsid w:val="00CE54D8"/>
    <w:rsid w:val="00CE758C"/>
    <w:rsid w:val="00CE79C2"/>
    <w:rsid w:val="00CF089A"/>
    <w:rsid w:val="00CF0E51"/>
    <w:rsid w:val="00CF4534"/>
    <w:rsid w:val="00CF736E"/>
    <w:rsid w:val="00D01017"/>
    <w:rsid w:val="00D03A11"/>
    <w:rsid w:val="00D03C7B"/>
    <w:rsid w:val="00D10E12"/>
    <w:rsid w:val="00D12374"/>
    <w:rsid w:val="00D15DB4"/>
    <w:rsid w:val="00D16A57"/>
    <w:rsid w:val="00D2538A"/>
    <w:rsid w:val="00D257A5"/>
    <w:rsid w:val="00D26DD2"/>
    <w:rsid w:val="00D275D3"/>
    <w:rsid w:val="00D33788"/>
    <w:rsid w:val="00D36B18"/>
    <w:rsid w:val="00D37FC1"/>
    <w:rsid w:val="00D416A7"/>
    <w:rsid w:val="00D5231B"/>
    <w:rsid w:val="00D53C79"/>
    <w:rsid w:val="00D548CD"/>
    <w:rsid w:val="00D61E8E"/>
    <w:rsid w:val="00D645F7"/>
    <w:rsid w:val="00D70B8A"/>
    <w:rsid w:val="00D70EBA"/>
    <w:rsid w:val="00D7150A"/>
    <w:rsid w:val="00D85BCB"/>
    <w:rsid w:val="00D87967"/>
    <w:rsid w:val="00D94E45"/>
    <w:rsid w:val="00DA2705"/>
    <w:rsid w:val="00DA4FCB"/>
    <w:rsid w:val="00DA5034"/>
    <w:rsid w:val="00DB08C3"/>
    <w:rsid w:val="00DB2806"/>
    <w:rsid w:val="00DB3CD3"/>
    <w:rsid w:val="00DB7A19"/>
    <w:rsid w:val="00DC06EF"/>
    <w:rsid w:val="00DC3B65"/>
    <w:rsid w:val="00DC4E4D"/>
    <w:rsid w:val="00DC559C"/>
    <w:rsid w:val="00DC643D"/>
    <w:rsid w:val="00DD0715"/>
    <w:rsid w:val="00DD1C43"/>
    <w:rsid w:val="00DD2A70"/>
    <w:rsid w:val="00DE7735"/>
    <w:rsid w:val="00DF24E4"/>
    <w:rsid w:val="00DF7570"/>
    <w:rsid w:val="00E00CE9"/>
    <w:rsid w:val="00E053A6"/>
    <w:rsid w:val="00E10927"/>
    <w:rsid w:val="00E15B3C"/>
    <w:rsid w:val="00E16F1B"/>
    <w:rsid w:val="00E17F6C"/>
    <w:rsid w:val="00E23F04"/>
    <w:rsid w:val="00E25DB6"/>
    <w:rsid w:val="00E26DA5"/>
    <w:rsid w:val="00E30AEA"/>
    <w:rsid w:val="00E32370"/>
    <w:rsid w:val="00E3269A"/>
    <w:rsid w:val="00E328B2"/>
    <w:rsid w:val="00E33A33"/>
    <w:rsid w:val="00E4128F"/>
    <w:rsid w:val="00E52A42"/>
    <w:rsid w:val="00E532C4"/>
    <w:rsid w:val="00E53AF3"/>
    <w:rsid w:val="00E5470C"/>
    <w:rsid w:val="00E66C96"/>
    <w:rsid w:val="00E7193D"/>
    <w:rsid w:val="00E72BD5"/>
    <w:rsid w:val="00E73251"/>
    <w:rsid w:val="00E85A93"/>
    <w:rsid w:val="00E869AF"/>
    <w:rsid w:val="00E90F6F"/>
    <w:rsid w:val="00E91443"/>
    <w:rsid w:val="00E91E6C"/>
    <w:rsid w:val="00E9418A"/>
    <w:rsid w:val="00EA706D"/>
    <w:rsid w:val="00EB2056"/>
    <w:rsid w:val="00EB3639"/>
    <w:rsid w:val="00EB63DF"/>
    <w:rsid w:val="00EC2148"/>
    <w:rsid w:val="00ED1FF7"/>
    <w:rsid w:val="00ED4FE2"/>
    <w:rsid w:val="00EE0B87"/>
    <w:rsid w:val="00EE27D6"/>
    <w:rsid w:val="00EF2CC9"/>
    <w:rsid w:val="00EF301C"/>
    <w:rsid w:val="00F00964"/>
    <w:rsid w:val="00F00AEA"/>
    <w:rsid w:val="00F01F84"/>
    <w:rsid w:val="00F0403A"/>
    <w:rsid w:val="00F10B5C"/>
    <w:rsid w:val="00F10C5B"/>
    <w:rsid w:val="00F11990"/>
    <w:rsid w:val="00F150E0"/>
    <w:rsid w:val="00F23650"/>
    <w:rsid w:val="00F23962"/>
    <w:rsid w:val="00F26A40"/>
    <w:rsid w:val="00F345C5"/>
    <w:rsid w:val="00F36BE7"/>
    <w:rsid w:val="00F3711D"/>
    <w:rsid w:val="00F41A2E"/>
    <w:rsid w:val="00F43CE0"/>
    <w:rsid w:val="00F50DC9"/>
    <w:rsid w:val="00F57B12"/>
    <w:rsid w:val="00F65A90"/>
    <w:rsid w:val="00F661BE"/>
    <w:rsid w:val="00F6711B"/>
    <w:rsid w:val="00F7586A"/>
    <w:rsid w:val="00F80776"/>
    <w:rsid w:val="00F82E7E"/>
    <w:rsid w:val="00F83F0A"/>
    <w:rsid w:val="00F8626A"/>
    <w:rsid w:val="00F8678A"/>
    <w:rsid w:val="00F86A87"/>
    <w:rsid w:val="00F94B85"/>
    <w:rsid w:val="00FA1E86"/>
    <w:rsid w:val="00FA2FEB"/>
    <w:rsid w:val="00FB144C"/>
    <w:rsid w:val="00FB30D1"/>
    <w:rsid w:val="00FB7087"/>
    <w:rsid w:val="00FC024A"/>
    <w:rsid w:val="00FC5FBB"/>
    <w:rsid w:val="00FC79E4"/>
    <w:rsid w:val="00FD27C5"/>
    <w:rsid w:val="00FD4528"/>
    <w:rsid w:val="00FD50D2"/>
    <w:rsid w:val="00FE2665"/>
    <w:rsid w:val="00FE4450"/>
    <w:rsid w:val="00FF310A"/>
    <w:rsid w:val="00FF31C7"/>
    <w:rsid w:val="00FF3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44DB2C"/>
  <w15:docId w15:val="{3BC5A3B9-9DDA-4E85-8F44-A16AA1DC9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rsid w:val="009142D6"/>
    <w:pPr>
      <w:jc w:val="center"/>
      <w:outlineLvl w:val="0"/>
    </w:pPr>
    <w:rPr>
      <w:rFonts w:ascii="Verdana" w:hAnsi="Verdana" w:cs="Arial"/>
      <w:b/>
    </w:rPr>
  </w:style>
  <w:style w:type="paragraph" w:styleId="Heading2">
    <w:name w:val="heading 2"/>
    <w:basedOn w:val="Normal"/>
    <w:next w:val="Normal"/>
    <w:qFormat/>
    <w:rsid w:val="00B9137D"/>
    <w:pPr>
      <w:jc w:val="center"/>
      <w:outlineLvl w:val="1"/>
    </w:pPr>
    <w:rPr>
      <w:rFonts w:ascii="Verdana" w:hAnsi="Verdana" w:cs="Tahoma"/>
      <w:sz w:val="22"/>
      <w:szCs w:val="18"/>
    </w:rPr>
  </w:style>
  <w:style w:type="paragraph" w:styleId="Heading3">
    <w:name w:val="heading 3"/>
    <w:basedOn w:val="Normal"/>
    <w:next w:val="Normal"/>
    <w:qFormat/>
    <w:pPr>
      <w:keepNext/>
      <w:spacing w:before="120"/>
      <w:jc w:val="center"/>
      <w:outlineLvl w:val="2"/>
    </w:pPr>
    <w:rPr>
      <w:b/>
    </w:rPr>
  </w:style>
  <w:style w:type="paragraph" w:styleId="Heading8">
    <w:name w:val="heading 8"/>
    <w:basedOn w:val="Normal"/>
    <w:next w:val="Normal"/>
    <w:qFormat/>
    <w:pPr>
      <w:spacing w:before="240" w:after="60"/>
      <w:outlineLvl w:val="7"/>
    </w:pPr>
    <w:rPr>
      <w:rFonts w:ascii="Arial" w:hAnsi="Arial"/>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style>
  <w:style w:type="paragraph" w:styleId="BodyText">
    <w:name w:val="Body Text"/>
    <w:basedOn w:val="Normal"/>
    <w:pPr>
      <w:tabs>
        <w:tab w:val="left" w:pos="-1080"/>
        <w:tab w:val="left" w:pos="-720"/>
        <w:tab w:val="left" w:pos="540"/>
        <w:tab w:val="left" w:pos="1440"/>
        <w:tab w:val="left" w:pos="1800"/>
        <w:tab w:val="left" w:pos="7830"/>
        <w:tab w:val="left" w:pos="9540"/>
      </w:tabs>
      <w:spacing w:line="237" w:lineRule="exact"/>
      <w:jc w:val="both"/>
    </w:pPr>
    <w:rPr>
      <w:color w:val="000000"/>
    </w:rPr>
  </w:style>
  <w:style w:type="paragraph" w:customStyle="1" w:styleId="PD">
    <w:name w:val="PD"/>
    <w:basedOn w:val="Normal"/>
    <w:pPr>
      <w:spacing w:before="80" w:after="60"/>
      <w:ind w:left="432" w:hanging="432"/>
    </w:pPr>
  </w:style>
  <w:style w:type="paragraph" w:customStyle="1" w:styleId="PD1">
    <w:name w:val="PD1"/>
    <w:basedOn w:val="Normal"/>
    <w:pPr>
      <w:spacing w:before="80" w:after="60"/>
      <w:ind w:left="1052" w:hanging="634"/>
    </w:pPr>
  </w:style>
  <w:style w:type="paragraph" w:customStyle="1" w:styleId="PD2">
    <w:name w:val="PD2"/>
    <w:basedOn w:val="Normal"/>
    <w:pPr>
      <w:spacing w:before="80" w:after="60"/>
      <w:ind w:left="1714" w:hanging="634"/>
      <w:jc w:val="both"/>
    </w:pPr>
  </w:style>
  <w:style w:type="paragraph" w:customStyle="1" w:styleId="PPDInd3">
    <w:name w:val="PPD Ind3"/>
    <w:basedOn w:val="PPDInd2"/>
  </w:style>
  <w:style w:type="paragraph" w:customStyle="1" w:styleId="PPDInd2">
    <w:name w:val="PPD Ind2"/>
    <w:basedOn w:val="Normal"/>
    <w:next w:val="Normal"/>
    <w:pPr>
      <w:spacing w:before="60" w:after="60"/>
      <w:ind w:left="677" w:hanging="245"/>
      <w:jc w:val="both"/>
    </w:pPr>
    <w:rPr>
      <w:rFonts w:ascii="Sans" w:hAnsi="Sans"/>
      <w:sz w:val="18"/>
    </w:rPr>
  </w:style>
  <w:style w:type="paragraph" w:customStyle="1" w:styleId="PPDInd5">
    <w:name w:val="PPD Ind5"/>
    <w:basedOn w:val="PPDInd3"/>
  </w:style>
  <w:style w:type="paragraph" w:customStyle="1" w:styleId="PPDInd4">
    <w:name w:val="PPD Ind4"/>
    <w:basedOn w:val="PPDInd2"/>
    <w:pPr>
      <w:ind w:left="1339" w:hanging="432"/>
    </w:pPr>
  </w:style>
  <w:style w:type="paragraph" w:customStyle="1" w:styleId="PPDInd1">
    <w:name w:val="PPD Ind1"/>
    <w:basedOn w:val="Normal"/>
    <w:pPr>
      <w:tabs>
        <w:tab w:val="left" w:pos="6120"/>
      </w:tabs>
      <w:spacing w:before="60" w:after="60"/>
      <w:ind w:left="425" w:hanging="425"/>
      <w:jc w:val="both"/>
    </w:pPr>
    <w:rPr>
      <w:rFonts w:ascii="Sans" w:hAnsi="Sans"/>
      <w:sz w:val="18"/>
    </w:rPr>
  </w:style>
  <w:style w:type="paragraph" w:customStyle="1" w:styleId="PD3">
    <w:name w:val="PD3"/>
    <w:basedOn w:val="Normal"/>
    <w:pPr>
      <w:spacing w:before="80" w:after="60"/>
      <w:ind w:left="1440" w:hanging="360"/>
    </w:pPr>
  </w:style>
  <w:style w:type="paragraph" w:customStyle="1" w:styleId="PPDInd6">
    <w:name w:val="PPD Ind6"/>
    <w:basedOn w:val="PPDInd5"/>
    <w:pPr>
      <w:ind w:left="893"/>
    </w:p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paragraph" w:styleId="Title">
    <w:name w:val="Title"/>
    <w:basedOn w:val="Normal"/>
    <w:qFormat/>
    <w:pPr>
      <w:spacing w:before="40"/>
      <w:jc w:val="center"/>
    </w:pPr>
    <w:rPr>
      <w:b/>
    </w:rPr>
  </w:style>
  <w:style w:type="paragraph" w:styleId="BodyText2">
    <w:name w:val="Body Text 2"/>
    <w:basedOn w:val="Normal"/>
    <w:rsid w:val="00973265"/>
    <w:pPr>
      <w:spacing w:after="120" w:line="480" w:lineRule="auto"/>
    </w:pPr>
  </w:style>
  <w:style w:type="paragraph" w:styleId="BalloonText">
    <w:name w:val="Balloon Text"/>
    <w:basedOn w:val="Normal"/>
    <w:semiHidden/>
    <w:rsid w:val="00926DD0"/>
    <w:rPr>
      <w:rFonts w:ascii="Tahoma" w:hAnsi="Tahoma" w:cs="Tahoma"/>
      <w:sz w:val="16"/>
      <w:szCs w:val="16"/>
    </w:rPr>
  </w:style>
  <w:style w:type="table" w:styleId="TableGrid">
    <w:name w:val="Table Grid"/>
    <w:basedOn w:val="TableNormal"/>
    <w:rsid w:val="00F36B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9C4D42"/>
    <w:rPr>
      <w:sz w:val="16"/>
      <w:szCs w:val="16"/>
    </w:rPr>
  </w:style>
  <w:style w:type="paragraph" w:styleId="CommentText">
    <w:name w:val="annotation text"/>
    <w:basedOn w:val="Normal"/>
    <w:link w:val="CommentTextChar"/>
    <w:rsid w:val="009C4D42"/>
    <w:rPr>
      <w:sz w:val="20"/>
    </w:rPr>
  </w:style>
  <w:style w:type="character" w:customStyle="1" w:styleId="CommentTextChar">
    <w:name w:val="Comment Text Char"/>
    <w:basedOn w:val="DefaultParagraphFont"/>
    <w:link w:val="CommentText"/>
    <w:rsid w:val="009C4D42"/>
  </w:style>
  <w:style w:type="paragraph" w:styleId="CommentSubject">
    <w:name w:val="annotation subject"/>
    <w:basedOn w:val="CommentText"/>
    <w:next w:val="CommentText"/>
    <w:link w:val="CommentSubjectChar"/>
    <w:rsid w:val="009C4D42"/>
    <w:rPr>
      <w:b/>
      <w:bCs/>
    </w:rPr>
  </w:style>
  <w:style w:type="character" w:customStyle="1" w:styleId="CommentSubjectChar">
    <w:name w:val="Comment Subject Char"/>
    <w:link w:val="CommentSubject"/>
    <w:rsid w:val="009C4D42"/>
    <w:rPr>
      <w:b/>
      <w:bCs/>
    </w:rPr>
  </w:style>
  <w:style w:type="character" w:styleId="FollowedHyperlink">
    <w:name w:val="FollowedHyperlink"/>
    <w:basedOn w:val="DefaultParagraphFont"/>
    <w:semiHidden/>
    <w:unhideWhenUsed/>
    <w:rsid w:val="003B16A2"/>
    <w:rPr>
      <w:color w:val="954F72" w:themeColor="followedHyperlink"/>
      <w:u w:val="single"/>
    </w:rPr>
  </w:style>
  <w:style w:type="paragraph" w:styleId="ListParagraph">
    <w:name w:val="List Paragraph"/>
    <w:basedOn w:val="Normal"/>
    <w:uiPriority w:val="34"/>
    <w:qFormat/>
    <w:rsid w:val="00C66AAF"/>
    <w:pPr>
      <w:ind w:left="720"/>
      <w:contextualSpacing/>
    </w:pPr>
  </w:style>
  <w:style w:type="character" w:customStyle="1" w:styleId="HeaderChar">
    <w:name w:val="Header Char"/>
    <w:basedOn w:val="DefaultParagraphFont"/>
    <w:link w:val="Header"/>
    <w:uiPriority w:val="99"/>
    <w:rsid w:val="00023A75"/>
    <w:rPr>
      <w:sz w:val="24"/>
    </w:rPr>
  </w:style>
  <w:style w:type="character" w:styleId="UnresolvedMention">
    <w:name w:val="Unresolved Mention"/>
    <w:basedOn w:val="DefaultParagraphFont"/>
    <w:uiPriority w:val="99"/>
    <w:semiHidden/>
    <w:unhideWhenUsed/>
    <w:rsid w:val="00D12374"/>
    <w:rPr>
      <w:color w:val="605E5C"/>
      <w:shd w:val="clear" w:color="auto" w:fill="E1DFDD"/>
    </w:rPr>
  </w:style>
  <w:style w:type="character" w:customStyle="1" w:styleId="FooterChar">
    <w:name w:val="Footer Char"/>
    <w:basedOn w:val="DefaultParagraphFont"/>
    <w:link w:val="Footer"/>
    <w:uiPriority w:val="99"/>
    <w:rsid w:val="00D12374"/>
    <w:rPr>
      <w:sz w:val="24"/>
    </w:rPr>
  </w:style>
  <w:style w:type="paragraph" w:styleId="Revision">
    <w:name w:val="Revision"/>
    <w:hidden/>
    <w:uiPriority w:val="99"/>
    <w:semiHidden/>
    <w:rsid w:val="00437858"/>
    <w:rPr>
      <w:sz w:val="24"/>
    </w:rPr>
  </w:style>
  <w:style w:type="character" w:customStyle="1" w:styleId="qsnumsectnum">
    <w:name w:val="qs_num_sectnum_"/>
    <w:basedOn w:val="DefaultParagraphFont"/>
    <w:rsid w:val="001671D8"/>
  </w:style>
  <w:style w:type="character" w:customStyle="1" w:styleId="qstitlesection">
    <w:name w:val="qs_title_section_"/>
    <w:basedOn w:val="DefaultParagraphFont"/>
    <w:rsid w:val="001671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hs.wisconsin.gov/library/collection/f-82064" TargetMode="External"/><Relationship Id="rId18" Type="http://schemas.openxmlformats.org/officeDocument/2006/relationships/hyperlink" Target="https://www.dhs.wisconsin.gov/familycare/mcos/contract.ht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forwardhealth.wi.gov/WIPortal/" TargetMode="External"/><Relationship Id="rId17" Type="http://schemas.openxmlformats.org/officeDocument/2006/relationships/hyperlink" Target="https://www.dhs.wisconsin.gov/publications/p03071.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dhs.wisconsin.gov/familycare/mcos/contract.htm"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dhs.wisconsin.gov/library/collection/f-82064"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dhs.wisconsin.gov/publications/p03071.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xclusions.oig.hhs.gov/"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c6418a99-61e1-4124-a424-3792cb006290" xsi:nil="true"/>
    <lcf76f155ced4ddcb4097134ff3c332f xmlns="e98649b4-8601-49e8-a477-1659a700a29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2E9FF23CAE054478BE8B76067532542" ma:contentTypeVersion="19" ma:contentTypeDescription="Create a new document." ma:contentTypeScope="" ma:versionID="ee1fbc5bd7c7a3c5f091fa062390b39e">
  <xsd:schema xmlns:xsd="http://www.w3.org/2001/XMLSchema" xmlns:xs="http://www.w3.org/2001/XMLSchema" xmlns:p="http://schemas.microsoft.com/office/2006/metadata/properties" xmlns:ns2="e98649b4-8601-49e8-a477-1659a700a296" xmlns:ns3="c6418a99-61e1-4124-a424-3792cb006290" targetNamespace="http://schemas.microsoft.com/office/2006/metadata/properties" ma:root="true" ma:fieldsID="6727a1601eadd353fbc95dd78993f7c8" ns2:_="" ns3:_="">
    <xsd:import namespace="e98649b4-8601-49e8-a477-1659a700a296"/>
    <xsd:import namespace="c6418a99-61e1-4124-a424-3792cb00629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8649b4-8601-49e8-a477-1659a700a296" elementFormDefault="qualified">
    <xsd:import namespace="http://schemas.microsoft.com/office/2006/documentManagement/types"/>
    <xsd:import namespace="http://schemas.microsoft.com/office/infopath/2007/PartnerControls"/>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7859d47-9134-4dfb-8a16-cdcf3fa34f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6418a99-61e1-4124-a424-3792cb00629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8d1e751-aa87-4c7f-bdac-b05d524f2766}" ma:internalName="TaxCatchAll" ma:showField="CatchAllData" ma:web="c6418a99-61e1-4124-a424-3792cb00629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1528C8-2AA6-4036-ABB3-AFB77464FD14}">
  <ds:schemaRefs>
    <ds:schemaRef ds:uri="http://schemas.openxmlformats.org/officeDocument/2006/bibliography"/>
  </ds:schemaRefs>
</ds:datastoreItem>
</file>

<file path=customXml/itemProps2.xml><?xml version="1.0" encoding="utf-8"?>
<ds:datastoreItem xmlns:ds="http://schemas.openxmlformats.org/officeDocument/2006/customXml" ds:itemID="{8ADD8B3B-BFCE-4711-A871-71A82580CAE5}">
  <ds:schemaRefs>
    <ds:schemaRef ds:uri="http://schemas.microsoft.com/office/2006/metadata/properties"/>
    <ds:schemaRef ds:uri="http://schemas.microsoft.com/office/infopath/2007/PartnerControls"/>
    <ds:schemaRef ds:uri="c6418a99-61e1-4124-a424-3792cb006290"/>
    <ds:schemaRef ds:uri="e98649b4-8601-49e8-a477-1659a700a296"/>
  </ds:schemaRefs>
</ds:datastoreItem>
</file>

<file path=customXml/itemProps3.xml><?xml version="1.0" encoding="utf-8"?>
<ds:datastoreItem xmlns:ds="http://schemas.openxmlformats.org/officeDocument/2006/customXml" ds:itemID="{7D32094E-5FB7-4E70-B59C-F4DEF64717D2}">
  <ds:schemaRefs>
    <ds:schemaRef ds:uri="http://schemas.microsoft.com/sharepoint/v3/contenttype/forms"/>
  </ds:schemaRefs>
</ds:datastoreItem>
</file>

<file path=customXml/itemProps4.xml><?xml version="1.0" encoding="utf-8"?>
<ds:datastoreItem xmlns:ds="http://schemas.openxmlformats.org/officeDocument/2006/customXml" ds:itemID="{EC2BAC5E-401B-47F0-9A84-D6DA8EE8C1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8649b4-8601-49e8-a477-1659a700a296"/>
    <ds:schemaRef ds:uri="c6418a99-61e1-4124-a424-3792cb0062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1c35869-6495-4b3a-952e-bc5e37f13032}" enabled="1" method="Standard" siteId="{c663f89c-ef9b-418f-bd3d-41e46c0ce068}"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9</Pages>
  <Words>4681</Words>
  <Characters>26686</Characters>
  <Application>Microsoft Office Word</Application>
  <DocSecurity>8</DocSecurity>
  <Lines>222</Lines>
  <Paragraphs>62</Paragraphs>
  <ScaleCrop>false</ScaleCrop>
  <HeadingPairs>
    <vt:vector size="2" baseType="variant">
      <vt:variant>
        <vt:lpstr>Title</vt:lpstr>
      </vt:variant>
      <vt:variant>
        <vt:i4>1</vt:i4>
      </vt:variant>
    </vt:vector>
  </HeadingPairs>
  <TitlesOfParts>
    <vt:vector size="1" baseType="lpstr">
      <vt:lpstr>Provider Agreement and Acknowledgement of Terms of Participation: Standard Agreement / Acknowledgment for Home and Community-Based Waiver Service (Adult Long-Term Care) Providers, F-00180C</vt:lpstr>
    </vt:vector>
  </TitlesOfParts>
  <Manager/>
  <Company/>
  <LinksUpToDate>false</LinksUpToDate>
  <CharactersWithSpaces>31305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Provider Agreement and Acknowledgement of Terms of Participation: Standard Agreement / Acknowledgment for Home and Community-Based Waiver Service (Adult Long-Term Care) Providers, Spanish</dc:title>
  <dc:creator>DHS</dc:creator>
  <cp:keywords>Provider, Agreement, Acknowledgement, Terms, Participation, Standard, Home, Community-Based, Waiver, Service, Adult, Long-Term, Care, Providers, F-00180C, LTC, f00180c, HCBS</cp:keywords>
  <cp:lastModifiedBy>Ward, Abigail M - DHS</cp:lastModifiedBy>
  <cp:revision>7</cp:revision>
  <cp:lastPrinted>2009-01-06T17:04:00Z</cp:lastPrinted>
  <dcterms:created xsi:type="dcterms:W3CDTF">2026-09-29T16:07:00Z</dcterms:created>
  <dcterms:modified xsi:type="dcterms:W3CDTF">2026-09-30T21:17:00Z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0x010100C2E9FF23CAE054478BE8B76067532542</vt:lpwstr>
  </property>
</Properties>
</file>