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0E28FD9" w14:textId="77777777" w:rsidR="00831B45" w:rsidRDefault="00337A99">
      <w:r>
        <w:rPr>
          <w:noProof/>
        </w:rPr>
        <mc:AlternateContent>
          <mc:Choice Requires="wps">
            <w:drawing>
              <wp:anchor distT="0" distB="0" distL="114300" distR="114300" simplePos="0" relativeHeight="251655680" behindDoc="0" locked="0" layoutInCell="0" allowOverlap="1" wp14:anchorId="10E28FFF" wp14:editId="10E29000">
                <wp:simplePos x="0" y="0"/>
                <wp:positionH relativeFrom="column">
                  <wp:posOffset>2743200</wp:posOffset>
                </wp:positionH>
                <wp:positionV relativeFrom="paragraph">
                  <wp:posOffset>-965200</wp:posOffset>
                </wp:positionV>
                <wp:extent cx="2946400" cy="7315200"/>
                <wp:effectExtent l="0" t="0" r="6350" b="0"/>
                <wp:wrapNone/>
                <wp:docPr id="6" name="Text Box 3" descr="Text Box: IMPORTANT NUMBERS&#10;&#10;Police, Fire, Emergencies &#10; 911&#10;Dane County Suicide/Crisis Line 280-2600&#10;Elder Abuse Helpline &#10;(daytime only) 261-9933&#10;Senior Hotline to Help&#10;(daytime only) 266-9007&#10;&#10;WI Ombudsman Program         800-815-0015&#10;Elder Care Locator (Help in Other Counties &amp; States)   &#10;800-677-1116&#10;Domestic Abuse Crisis Line 251-4445&#10;Mobile Outreach for Seniors Team (MOST) Mental Health Center 280-2480&#10;&#10; &#10;LOCAL FOCAL POINTS FOR &#10;AGING SERVICES&#10;&#10;Belleville Senior Center &#10;424-6007&#10;Colonial Club of Sun Prairie 837-4611&#10;DeForest Senior Center 846-9469&#10;East Msn/Monona Coalition 223-3100&#10;Fitchburg Senior Center 270-4290&#10;McFarland Outreach 838-7117&#10;Middleton Senior Center 831-2373&#10;North/Eastside Senior Coalition 243-5252&#10;NW Dane Senior Services 767-3757&#10;Oregon Area Senior Center 835-5801&#10;South Madison Coalition 251-8405&#10;SW Dane Senior Outreach 437-6902&#10;Stoughton Area Senior Center 873-8585&#10;Verona Senior Center 845-7471&#10;Waunakee Senior Center 849-8385&#10;Westside Coalition 238-7368&#10;                                                                                                            &#10; &#10;&#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46400" cy="73152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0E2900D" w14:textId="77777777" w:rsidR="0054025F" w:rsidRDefault="0054025F" w:rsidP="0054025F">
                            <w:pPr>
                              <w:rPr>
                                <w:rFonts w:ascii="Georgia" w:hAnsi="Georgia"/>
                                <w:b/>
                              </w:rPr>
                            </w:pPr>
                            <w:r w:rsidRPr="00907E2E">
                              <w:rPr>
                                <w:rFonts w:ascii="Georgia" w:hAnsi="Georgia"/>
                                <w:b/>
                              </w:rPr>
                              <w:t>THE FOLLOWING TYPE OF</w:t>
                            </w:r>
                            <w:r>
                              <w:rPr>
                                <w:rFonts w:ascii="Georgia" w:hAnsi="Georgia"/>
                              </w:rPr>
                              <w:t xml:space="preserve"> </w:t>
                            </w:r>
                            <w:r w:rsidRPr="00907E2E">
                              <w:rPr>
                                <w:rFonts w:ascii="Georgia" w:hAnsi="Georgia"/>
                                <w:b/>
                              </w:rPr>
                              <w:t>RESPONSES ARE POSSIBLE:</w:t>
                            </w:r>
                            <w:r>
                              <w:rPr>
                                <w:rFonts w:ascii="Georgia" w:hAnsi="Georgia"/>
                                <w:b/>
                              </w:rPr>
                              <w:t xml:space="preserve"> </w:t>
                            </w:r>
                          </w:p>
                          <w:p w14:paraId="10E2900E" w14:textId="77777777" w:rsidR="008C642A" w:rsidRDefault="008C642A" w:rsidP="0054025F">
                            <w:pPr>
                              <w:rPr>
                                <w:rFonts w:ascii="Georgia" w:hAnsi="Georgia"/>
                                <w:b/>
                              </w:rPr>
                            </w:pPr>
                          </w:p>
                          <w:p w14:paraId="10E2900F" w14:textId="77777777" w:rsidR="0054025F" w:rsidRDefault="0054025F" w:rsidP="0054025F">
                            <w:pPr>
                              <w:pStyle w:val="ListParagraph"/>
                              <w:numPr>
                                <w:ilvl w:val="0"/>
                                <w:numId w:val="9"/>
                              </w:numPr>
                              <w:rPr>
                                <w:rFonts w:ascii="Georgia" w:hAnsi="Georgia"/>
                              </w:rPr>
                            </w:pPr>
                            <w:r w:rsidRPr="00907E2E">
                              <w:rPr>
                                <w:rFonts w:ascii="Georgia" w:hAnsi="Georgia"/>
                              </w:rPr>
                              <w:t>Investigation into the facts.</w:t>
                            </w:r>
                          </w:p>
                          <w:p w14:paraId="10E29010" w14:textId="77777777" w:rsidR="0054025F" w:rsidRDefault="0054025F" w:rsidP="0054025F">
                            <w:pPr>
                              <w:pStyle w:val="ListParagraph"/>
                              <w:numPr>
                                <w:ilvl w:val="0"/>
                                <w:numId w:val="9"/>
                              </w:numPr>
                              <w:rPr>
                                <w:rFonts w:ascii="Georgia" w:hAnsi="Georgia"/>
                              </w:rPr>
                            </w:pPr>
                            <w:r w:rsidRPr="00907E2E">
                              <w:rPr>
                                <w:rFonts w:ascii="Georgia" w:hAnsi="Georgia"/>
                              </w:rPr>
                              <w:t xml:space="preserve">Victim support and advocacy. </w:t>
                            </w:r>
                          </w:p>
                          <w:p w14:paraId="10E29011" w14:textId="77777777" w:rsidR="00A379B0" w:rsidRDefault="0054025F" w:rsidP="0054025F">
                            <w:pPr>
                              <w:pStyle w:val="ListParagraph"/>
                              <w:numPr>
                                <w:ilvl w:val="0"/>
                                <w:numId w:val="9"/>
                              </w:numPr>
                              <w:rPr>
                                <w:rFonts w:ascii="Georgia" w:hAnsi="Georgia"/>
                              </w:rPr>
                            </w:pPr>
                            <w:r w:rsidRPr="0054025F">
                              <w:rPr>
                                <w:rFonts w:ascii="Georgia" w:hAnsi="Georgia"/>
                              </w:rPr>
                              <w:t xml:space="preserve">Links with appropriate community resources such as case management, home health </w:t>
                            </w:r>
                            <w:r>
                              <w:rPr>
                                <w:rFonts w:ascii="Georgia" w:hAnsi="Georgia"/>
                              </w:rPr>
                              <w:t xml:space="preserve">services, hospice, respite care, domestic violence shelter, financial counseling, public benefits, legal services, or law enforcement. </w:t>
                            </w:r>
                          </w:p>
                          <w:p w14:paraId="10E29012" w14:textId="77777777" w:rsidR="00A379B0" w:rsidRDefault="00A379B0" w:rsidP="00A379B0">
                            <w:pPr>
                              <w:rPr>
                                <w:rFonts w:ascii="Georgia" w:hAnsi="Georgia"/>
                              </w:rPr>
                            </w:pPr>
                          </w:p>
                          <w:p w14:paraId="10E29013" w14:textId="77777777" w:rsidR="00A379B0" w:rsidRDefault="00A379B0">
                            <w:pPr>
                              <w:jc w:val="center"/>
                              <w:rPr>
                                <w:rFonts w:ascii="Arial Narrow" w:hAnsi="Arial Narrow"/>
                                <w:iCs/>
                                <w:noProof/>
                              </w:rPr>
                            </w:pPr>
                          </w:p>
                          <w:tbl>
                            <w:tblPr>
                              <w:tblW w:w="4271" w:type="dxa"/>
                              <w:tblInd w:w="18" w:type="dxa"/>
                              <w:tblLayout w:type="fixed"/>
                              <w:tblCellMar>
                                <w:left w:w="101" w:type="dxa"/>
                                <w:right w:w="0" w:type="dxa"/>
                              </w:tblCellMar>
                              <w:tblLook w:val="0000" w:firstRow="0" w:lastRow="0" w:firstColumn="0" w:lastColumn="0" w:noHBand="0" w:noVBand="0"/>
                            </w:tblPr>
                            <w:tblGrid>
                              <w:gridCol w:w="2783"/>
                              <w:gridCol w:w="34"/>
                              <w:gridCol w:w="454"/>
                              <w:gridCol w:w="454"/>
                              <w:gridCol w:w="546"/>
                            </w:tblGrid>
                            <w:tr w:rsidR="00A379B0" w14:paraId="10E29015" w14:textId="77777777" w:rsidTr="00792A2C">
                              <w:trPr>
                                <w:cantSplit/>
                                <w:trHeight w:val="466"/>
                              </w:trPr>
                              <w:tc>
                                <w:tcPr>
                                  <w:tcW w:w="4271" w:type="dxa"/>
                                  <w:gridSpan w:val="5"/>
                                  <w:shd w:val="clear" w:color="auto" w:fill="000000"/>
                                </w:tcPr>
                                <w:p w14:paraId="10E29014" w14:textId="77777777" w:rsidR="00A379B0" w:rsidRDefault="00A379B0" w:rsidP="00CF62E2">
                                  <w:pPr>
                                    <w:pStyle w:val="Heading1"/>
                                    <w:rPr>
                                      <w:rFonts w:ascii="Georgia" w:hAnsi="Georgia"/>
                                      <w:b/>
                                      <w:color w:val="FFFFFF"/>
                                      <w:sz w:val="28"/>
                                    </w:rPr>
                                  </w:pPr>
                                  <w:r>
                                    <w:rPr>
                                      <w:rFonts w:ascii="Georgia" w:hAnsi="Georgia"/>
                                      <w:b/>
                                      <w:color w:val="FFFFFF"/>
                                      <w:sz w:val="28"/>
                                    </w:rPr>
                                    <w:t>IMPORTANT NUMBERS</w:t>
                                  </w:r>
                                </w:p>
                              </w:tc>
                            </w:tr>
                            <w:tr w:rsidR="00A379B0" w:rsidRPr="00C26A90" w14:paraId="10E29018" w14:textId="77777777" w:rsidTr="002B5635">
                              <w:trPr>
                                <w:trHeight w:val="311"/>
                              </w:trPr>
                              <w:tc>
                                <w:tcPr>
                                  <w:tcW w:w="3725" w:type="dxa"/>
                                  <w:gridSpan w:val="4"/>
                                </w:tcPr>
                                <w:p w14:paraId="10E29016" w14:textId="77777777" w:rsidR="00A379B0" w:rsidRDefault="00A379B0" w:rsidP="00792A2C">
                                  <w:pPr>
                                    <w:spacing w:before="240"/>
                                    <w:ind w:right="-108"/>
                                    <w:rPr>
                                      <w:rFonts w:ascii="Georgia" w:hAnsi="Georgia"/>
                                      <w:sz w:val="20"/>
                                    </w:rPr>
                                  </w:pPr>
                                  <w:r>
                                    <w:rPr>
                                      <w:rFonts w:ascii="Georgia" w:hAnsi="Georgia"/>
                                      <w:sz w:val="20"/>
                                    </w:rPr>
                                    <w:t>Police, Fire, Emergencies</w:t>
                                  </w:r>
                                </w:p>
                              </w:tc>
                              <w:tc>
                                <w:tcPr>
                                  <w:tcW w:w="546" w:type="dxa"/>
                                  <w:vAlign w:val="bottom"/>
                                </w:tcPr>
                                <w:p w14:paraId="10E29017" w14:textId="77777777" w:rsidR="00A379B0" w:rsidRPr="00C26A90" w:rsidRDefault="00A379B0" w:rsidP="002B5635">
                                  <w:pPr>
                                    <w:ind w:right="72"/>
                                    <w:jc w:val="right"/>
                                    <w:rPr>
                                      <w:rFonts w:ascii="Arial Narrow" w:hAnsi="Arial Narrow"/>
                                      <w:b/>
                                      <w:sz w:val="22"/>
                                      <w:szCs w:val="22"/>
                                    </w:rPr>
                                  </w:pPr>
                                  <w:r w:rsidRPr="00C26A90">
                                    <w:rPr>
                                      <w:rFonts w:ascii="Arial Narrow" w:hAnsi="Arial Narrow"/>
                                      <w:b/>
                                      <w:sz w:val="22"/>
                                      <w:szCs w:val="22"/>
                                    </w:rPr>
                                    <w:t>9</w:t>
                                  </w:r>
                                  <w:r w:rsidR="00337A99">
                                    <w:rPr>
                                      <w:rFonts w:ascii="Arial Narrow" w:hAnsi="Arial Narrow"/>
                                      <w:b/>
                                      <w:sz w:val="22"/>
                                      <w:szCs w:val="22"/>
                                    </w:rPr>
                                    <w:t>1</w:t>
                                  </w:r>
                                  <w:r w:rsidRPr="00C26A90">
                                    <w:rPr>
                                      <w:rFonts w:ascii="Arial Narrow" w:hAnsi="Arial Narrow"/>
                                      <w:b/>
                                      <w:sz w:val="22"/>
                                      <w:szCs w:val="22"/>
                                    </w:rPr>
                                    <w:t>1</w:t>
                                  </w:r>
                                </w:p>
                              </w:tc>
                            </w:tr>
                            <w:tr w:rsidR="00A379B0" w14:paraId="10E2901B" w14:textId="77777777" w:rsidTr="00792A2C">
                              <w:trPr>
                                <w:trHeight w:val="311"/>
                              </w:trPr>
                              <w:tc>
                                <w:tcPr>
                                  <w:tcW w:w="3271" w:type="dxa"/>
                                  <w:gridSpan w:val="3"/>
                                </w:tcPr>
                                <w:p w14:paraId="10E29019" w14:textId="6277DDB6" w:rsidR="00A379B0" w:rsidRDefault="00D732A2" w:rsidP="00CF62E2">
                                  <w:pPr>
                                    <w:ind w:right="-108"/>
                                    <w:rPr>
                                      <w:rFonts w:ascii="Georgia" w:hAnsi="Georgia"/>
                                      <w:sz w:val="20"/>
                                    </w:rPr>
                                  </w:pPr>
                                  <w:r>
                                    <w:rPr>
                                      <w:rFonts w:ascii="Georgia" w:hAnsi="Georgia"/>
                                      <w:sz w:val="20"/>
                                    </w:rPr>
                                    <w:t xml:space="preserve">       </w:t>
                                  </w:r>
                                  <w:r w:rsidR="00A379B0">
                                    <w:rPr>
                                      <w:rFonts w:ascii="Georgia" w:hAnsi="Georgia"/>
                                      <w:sz w:val="20"/>
                                    </w:rPr>
                                    <w:t>County Suicide/Crisis Line</w:t>
                                  </w:r>
                                </w:p>
                              </w:tc>
                              <w:tc>
                                <w:tcPr>
                                  <w:tcW w:w="1000" w:type="dxa"/>
                                  <w:gridSpan w:val="2"/>
                                </w:tcPr>
                                <w:p w14:paraId="10E2901A" w14:textId="2B818C53" w:rsidR="00A379B0" w:rsidRPr="00C26A90" w:rsidRDefault="00A379B0" w:rsidP="002B5635">
                                  <w:pPr>
                                    <w:ind w:left="-108" w:right="48"/>
                                    <w:jc w:val="right"/>
                                    <w:rPr>
                                      <w:rFonts w:ascii="Arial Narrow" w:hAnsi="Arial Narrow"/>
                                      <w:sz w:val="22"/>
                                      <w:szCs w:val="22"/>
                                    </w:rPr>
                                  </w:pPr>
                                </w:p>
                              </w:tc>
                            </w:tr>
                            <w:tr w:rsidR="00A379B0" w14:paraId="10E2901E" w14:textId="77777777" w:rsidTr="00792A2C">
                              <w:trPr>
                                <w:trHeight w:val="496"/>
                              </w:trPr>
                              <w:tc>
                                <w:tcPr>
                                  <w:tcW w:w="3271" w:type="dxa"/>
                                  <w:gridSpan w:val="3"/>
                                </w:tcPr>
                                <w:p w14:paraId="10E2901C" w14:textId="77777777" w:rsidR="00A379B0" w:rsidRDefault="0054025F" w:rsidP="002B5635">
                                  <w:pPr>
                                    <w:ind w:right="-108"/>
                                    <w:rPr>
                                      <w:rFonts w:ascii="Georgia" w:hAnsi="Georgia"/>
                                      <w:sz w:val="20"/>
                                    </w:rPr>
                                  </w:pPr>
                                  <w:r>
                                    <w:rPr>
                                      <w:rFonts w:ascii="Georgia" w:hAnsi="Georgia"/>
                                      <w:sz w:val="20"/>
                                    </w:rPr>
                                    <w:t>Adult/</w:t>
                                  </w:r>
                                  <w:r w:rsidR="00A379B0">
                                    <w:rPr>
                                      <w:rFonts w:ascii="Georgia" w:hAnsi="Georgia"/>
                                      <w:sz w:val="20"/>
                                    </w:rPr>
                                    <w:t xml:space="preserve">Elder Abuse Helpline </w:t>
                                  </w:r>
                                  <w:r w:rsidR="002B5635">
                                    <w:rPr>
                                      <w:rFonts w:ascii="Georgia" w:hAnsi="Georgia"/>
                                      <w:sz w:val="20"/>
                                    </w:rPr>
                                    <w:br/>
                                  </w:r>
                                  <w:r w:rsidR="00A379B0">
                                    <w:rPr>
                                      <w:rFonts w:ascii="Georgia" w:hAnsi="Georgia"/>
                                      <w:sz w:val="20"/>
                                    </w:rPr>
                                    <w:t>(daytime only)</w:t>
                                  </w:r>
                                </w:p>
                              </w:tc>
                              <w:tc>
                                <w:tcPr>
                                  <w:tcW w:w="1000" w:type="dxa"/>
                                  <w:gridSpan w:val="2"/>
                                </w:tcPr>
                                <w:p w14:paraId="10E2901D" w14:textId="23F113A3" w:rsidR="00A379B0" w:rsidRPr="00C26A90" w:rsidRDefault="00A379B0" w:rsidP="002B5635">
                                  <w:pPr>
                                    <w:ind w:left="-108" w:right="48"/>
                                    <w:jc w:val="right"/>
                                    <w:rPr>
                                      <w:rFonts w:ascii="Arial Narrow" w:hAnsi="Arial Narrow"/>
                                      <w:sz w:val="22"/>
                                      <w:szCs w:val="22"/>
                                    </w:rPr>
                                  </w:pPr>
                                </w:p>
                              </w:tc>
                            </w:tr>
                            <w:tr w:rsidR="00A379B0" w14:paraId="10E29021" w14:textId="77777777" w:rsidTr="00792A2C">
                              <w:trPr>
                                <w:trHeight w:val="475"/>
                              </w:trPr>
                              <w:tc>
                                <w:tcPr>
                                  <w:tcW w:w="3271" w:type="dxa"/>
                                  <w:gridSpan w:val="3"/>
                                </w:tcPr>
                                <w:p w14:paraId="10E2901F" w14:textId="77777777" w:rsidR="00A379B0" w:rsidRDefault="00A379B0" w:rsidP="00CF62E2">
                                  <w:pPr>
                                    <w:ind w:right="-108"/>
                                    <w:rPr>
                                      <w:rFonts w:ascii="Georgia" w:hAnsi="Georgia"/>
                                      <w:sz w:val="20"/>
                                    </w:rPr>
                                  </w:pPr>
                                  <w:r>
                                    <w:rPr>
                                      <w:rFonts w:ascii="Georgia" w:hAnsi="Georgia"/>
                                      <w:sz w:val="20"/>
                                    </w:rPr>
                                    <w:t>Aging &amp; Disability Resource Center (ADRC)</w:t>
                                  </w:r>
                                </w:p>
                              </w:tc>
                              <w:tc>
                                <w:tcPr>
                                  <w:tcW w:w="1000" w:type="dxa"/>
                                  <w:gridSpan w:val="2"/>
                                </w:tcPr>
                                <w:p w14:paraId="10E29020" w14:textId="728B12A1" w:rsidR="00A379B0" w:rsidRPr="00C26A90" w:rsidRDefault="00A379B0" w:rsidP="002B5635">
                                  <w:pPr>
                                    <w:ind w:left="-108" w:right="48"/>
                                    <w:jc w:val="right"/>
                                    <w:rPr>
                                      <w:rFonts w:ascii="Arial Narrow" w:hAnsi="Arial Narrow"/>
                                      <w:sz w:val="22"/>
                                      <w:szCs w:val="22"/>
                                    </w:rPr>
                                  </w:pPr>
                                </w:p>
                              </w:tc>
                            </w:tr>
                            <w:tr w:rsidR="00A379B0" w14:paraId="10E29024" w14:textId="77777777" w:rsidTr="002B5635">
                              <w:trPr>
                                <w:trHeight w:val="259"/>
                              </w:trPr>
                              <w:tc>
                                <w:tcPr>
                                  <w:tcW w:w="3271" w:type="dxa"/>
                                  <w:gridSpan w:val="3"/>
                                </w:tcPr>
                                <w:p w14:paraId="10E29022" w14:textId="77777777" w:rsidR="00A379B0" w:rsidRDefault="00A379B0" w:rsidP="002B5635">
                                  <w:pPr>
                                    <w:ind w:right="-108"/>
                                    <w:rPr>
                                      <w:rFonts w:ascii="Georgia" w:hAnsi="Georgia"/>
                                      <w:sz w:val="20"/>
                                    </w:rPr>
                                  </w:pPr>
                                  <w:r>
                                    <w:rPr>
                                      <w:rFonts w:ascii="Georgia" w:hAnsi="Georgia"/>
                                      <w:sz w:val="20"/>
                                    </w:rPr>
                                    <w:t>Police Nonemergency</w:t>
                                  </w:r>
                                </w:p>
                              </w:tc>
                              <w:tc>
                                <w:tcPr>
                                  <w:tcW w:w="1000" w:type="dxa"/>
                                  <w:gridSpan w:val="2"/>
                                  <w:noWrap/>
                                </w:tcPr>
                                <w:p w14:paraId="10E29023" w14:textId="5C569017" w:rsidR="00A379B0" w:rsidRPr="00C26A90" w:rsidRDefault="00A379B0" w:rsidP="002B5635">
                                  <w:pPr>
                                    <w:ind w:right="48"/>
                                    <w:jc w:val="right"/>
                                    <w:rPr>
                                      <w:rFonts w:ascii="Arial Narrow" w:hAnsi="Arial Narrow"/>
                                      <w:sz w:val="22"/>
                                      <w:szCs w:val="22"/>
                                    </w:rPr>
                                  </w:pPr>
                                </w:p>
                              </w:tc>
                            </w:tr>
                            <w:tr w:rsidR="00A379B0" w14:paraId="10E29027" w14:textId="77777777" w:rsidTr="00792A2C">
                              <w:trPr>
                                <w:trHeight w:val="144"/>
                              </w:trPr>
                              <w:tc>
                                <w:tcPr>
                                  <w:tcW w:w="2817" w:type="dxa"/>
                                  <w:gridSpan w:val="2"/>
                                </w:tcPr>
                                <w:p w14:paraId="10E29025" w14:textId="4E8890A4" w:rsidR="0054025F" w:rsidRDefault="0054025F" w:rsidP="00FB2269">
                                  <w:pPr>
                                    <w:ind w:right="-108"/>
                                    <w:rPr>
                                      <w:rFonts w:ascii="Georgia" w:hAnsi="Georgia"/>
                                      <w:sz w:val="20"/>
                                    </w:rPr>
                                  </w:pPr>
                                  <w:bookmarkStart w:id="0" w:name="_GoBack"/>
                                  <w:bookmarkEnd w:id="0"/>
                                </w:p>
                              </w:tc>
                              <w:tc>
                                <w:tcPr>
                                  <w:tcW w:w="1454" w:type="dxa"/>
                                  <w:gridSpan w:val="3"/>
                                  <w:vAlign w:val="center"/>
                                </w:tcPr>
                                <w:p w14:paraId="10E29026" w14:textId="7FE2A7E1" w:rsidR="00A379B0" w:rsidRPr="00C26A90" w:rsidRDefault="00A379B0" w:rsidP="002B5635">
                                  <w:pPr>
                                    <w:ind w:right="48"/>
                                    <w:jc w:val="right"/>
                                    <w:rPr>
                                      <w:rFonts w:ascii="Arial Narrow" w:hAnsi="Arial Narrow"/>
                                      <w:sz w:val="22"/>
                                      <w:szCs w:val="22"/>
                                    </w:rPr>
                                  </w:pPr>
                                </w:p>
                              </w:tc>
                            </w:tr>
                            <w:tr w:rsidR="00A379B0" w14:paraId="10E2902A" w14:textId="77777777" w:rsidTr="00792A2C">
                              <w:trPr>
                                <w:cantSplit/>
                                <w:trHeight w:val="311"/>
                              </w:trPr>
                              <w:tc>
                                <w:tcPr>
                                  <w:tcW w:w="3271" w:type="dxa"/>
                                  <w:gridSpan w:val="3"/>
                                </w:tcPr>
                                <w:p w14:paraId="10E29028" w14:textId="77777777" w:rsidR="00A379B0" w:rsidRDefault="00337A99" w:rsidP="00CF62E2">
                                  <w:pPr>
                                    <w:pStyle w:val="BlockText"/>
                                    <w:rPr>
                                      <w:rFonts w:ascii="Georgia" w:hAnsi="Georgia"/>
                                      <w:sz w:val="20"/>
                                    </w:rPr>
                                  </w:pPr>
                                  <w:r>
                                    <w:rPr>
                                      <w:rFonts w:ascii="Georgia" w:hAnsi="Georgia"/>
                                      <w:sz w:val="20"/>
                                    </w:rPr>
                                    <w:t>D</w:t>
                                  </w:r>
                                  <w:r w:rsidR="00A379B0">
                                    <w:rPr>
                                      <w:rFonts w:ascii="Georgia" w:hAnsi="Georgia"/>
                                      <w:sz w:val="20"/>
                                    </w:rPr>
                                    <w:t>omestic Abuse Crisis Line</w:t>
                                  </w:r>
                                </w:p>
                              </w:tc>
                              <w:tc>
                                <w:tcPr>
                                  <w:tcW w:w="1000" w:type="dxa"/>
                                  <w:gridSpan w:val="2"/>
                                </w:tcPr>
                                <w:p w14:paraId="10E29029" w14:textId="354F67A9" w:rsidR="00A379B0" w:rsidRPr="00C26A90" w:rsidRDefault="00A379B0" w:rsidP="002B5635">
                                  <w:pPr>
                                    <w:ind w:left="-108" w:right="48"/>
                                    <w:jc w:val="right"/>
                                    <w:rPr>
                                      <w:rFonts w:ascii="Arial Narrow" w:hAnsi="Arial Narrow"/>
                                      <w:sz w:val="22"/>
                                      <w:szCs w:val="22"/>
                                    </w:rPr>
                                  </w:pPr>
                                </w:p>
                              </w:tc>
                            </w:tr>
                            <w:tr w:rsidR="00792A2C" w14:paraId="10E2902D" w14:textId="77777777" w:rsidTr="00792A2C">
                              <w:trPr>
                                <w:cantSplit/>
                                <w:trHeight w:val="311"/>
                              </w:trPr>
                              <w:tc>
                                <w:tcPr>
                                  <w:tcW w:w="3271" w:type="dxa"/>
                                  <w:gridSpan w:val="3"/>
                                </w:tcPr>
                                <w:p w14:paraId="10E2902B" w14:textId="77777777" w:rsidR="00792A2C" w:rsidRDefault="00792A2C" w:rsidP="00792A2C">
                                  <w:pPr>
                                    <w:ind w:left="-18" w:right="-108"/>
                                    <w:rPr>
                                      <w:rFonts w:ascii="Georgia" w:hAnsi="Georgia"/>
                                      <w:sz w:val="20"/>
                                    </w:rPr>
                                  </w:pPr>
                                  <w:r>
                                    <w:rPr>
                                      <w:rFonts w:ascii="Georgia" w:hAnsi="Georgia"/>
                                      <w:sz w:val="20"/>
                                    </w:rPr>
                                    <w:t xml:space="preserve">Alcoholics Anonymous </w:t>
                                  </w:r>
                                  <w:r>
                                    <w:rPr>
                                      <w:rFonts w:ascii="Georgia" w:hAnsi="Georgia"/>
                                      <w:sz w:val="20"/>
                                    </w:rPr>
                                    <w:br/>
                                    <w:t>24-hour helpline</w:t>
                                  </w:r>
                                </w:p>
                              </w:tc>
                              <w:tc>
                                <w:tcPr>
                                  <w:tcW w:w="1000" w:type="dxa"/>
                                  <w:gridSpan w:val="2"/>
                                </w:tcPr>
                                <w:p w14:paraId="10E2902C" w14:textId="4248A13A" w:rsidR="00792A2C" w:rsidRPr="00C26A90" w:rsidRDefault="00792A2C" w:rsidP="002B5635">
                                  <w:pPr>
                                    <w:ind w:left="-108" w:right="48"/>
                                    <w:jc w:val="right"/>
                                    <w:rPr>
                                      <w:rFonts w:ascii="Arial Narrow" w:hAnsi="Arial Narrow"/>
                                      <w:sz w:val="22"/>
                                      <w:szCs w:val="22"/>
                                    </w:rPr>
                                  </w:pPr>
                                </w:p>
                              </w:tc>
                            </w:tr>
                            <w:tr w:rsidR="00792A2C" w14:paraId="10E29030" w14:textId="77777777" w:rsidTr="00792A2C">
                              <w:trPr>
                                <w:cantSplit/>
                                <w:trHeight w:val="311"/>
                              </w:trPr>
                              <w:tc>
                                <w:tcPr>
                                  <w:tcW w:w="3271" w:type="dxa"/>
                                  <w:gridSpan w:val="3"/>
                                </w:tcPr>
                                <w:p w14:paraId="10E2902E" w14:textId="77777777" w:rsidR="00792A2C" w:rsidRDefault="00792A2C" w:rsidP="00CF62E2">
                                  <w:pPr>
                                    <w:pStyle w:val="BlockText"/>
                                    <w:rPr>
                                      <w:rFonts w:ascii="Georgia" w:hAnsi="Georgia"/>
                                      <w:sz w:val="20"/>
                                    </w:rPr>
                                  </w:pPr>
                                  <w:r w:rsidRPr="00792A2C">
                                    <w:rPr>
                                      <w:rFonts w:ascii="Georgia" w:hAnsi="Georgia"/>
                                      <w:sz w:val="20"/>
                                    </w:rPr>
                                    <w:t>Tenant Resource Center help desk</w:t>
                                  </w:r>
                                </w:p>
                              </w:tc>
                              <w:tc>
                                <w:tcPr>
                                  <w:tcW w:w="1000" w:type="dxa"/>
                                  <w:gridSpan w:val="2"/>
                                </w:tcPr>
                                <w:p w14:paraId="10E2902F" w14:textId="775DF7F2" w:rsidR="00792A2C" w:rsidRPr="00C26A90" w:rsidRDefault="00792A2C" w:rsidP="002B5635">
                                  <w:pPr>
                                    <w:ind w:left="-108" w:right="48"/>
                                    <w:jc w:val="right"/>
                                    <w:rPr>
                                      <w:rFonts w:ascii="Arial Narrow" w:hAnsi="Arial Narrow"/>
                                      <w:sz w:val="22"/>
                                      <w:szCs w:val="22"/>
                                    </w:rPr>
                                  </w:pPr>
                                </w:p>
                              </w:tc>
                            </w:tr>
                            <w:tr w:rsidR="00A379B0" w14:paraId="10E29033" w14:textId="77777777" w:rsidTr="00792A2C">
                              <w:trPr>
                                <w:cantSplit/>
                                <w:trHeight w:val="502"/>
                              </w:trPr>
                              <w:tc>
                                <w:tcPr>
                                  <w:tcW w:w="2783" w:type="dxa"/>
                                </w:tcPr>
                                <w:p w14:paraId="10E29031" w14:textId="65875040" w:rsidR="00C26A90" w:rsidRDefault="00D732A2" w:rsidP="00D732A2">
                                  <w:pPr>
                                    <w:ind w:right="-108"/>
                                    <w:rPr>
                                      <w:rFonts w:ascii="Arial Narrow" w:hAnsi="Arial Narrow"/>
                                      <w:sz w:val="22"/>
                                    </w:rPr>
                                  </w:pPr>
                                  <w:r>
                                    <w:rPr>
                                      <w:rFonts w:ascii="Georgia" w:hAnsi="Georgia"/>
                                      <w:sz w:val="20"/>
                                    </w:rPr>
                                    <w:t xml:space="preserve">          </w:t>
                                  </w:r>
                                  <w:r w:rsidR="00C26A90">
                                    <w:rPr>
                                      <w:rFonts w:ascii="Georgia" w:hAnsi="Georgia"/>
                                      <w:sz w:val="20"/>
                                    </w:rPr>
                                    <w:t xml:space="preserve"> County Housing Crisis</w:t>
                                  </w:r>
                                  <w:r w:rsidR="00792A2C">
                                    <w:rPr>
                                      <w:rFonts w:ascii="Georgia" w:hAnsi="Georgia"/>
                                      <w:sz w:val="20"/>
                                    </w:rPr>
                                    <w:t xml:space="preserve"> </w:t>
                                  </w:r>
                                  <w:r w:rsidR="00C26A90">
                                    <w:rPr>
                                      <w:rFonts w:ascii="Georgia" w:hAnsi="Georgia"/>
                                      <w:sz w:val="20"/>
                                    </w:rPr>
                                    <w:t>Hotline</w:t>
                                  </w:r>
                                </w:p>
                              </w:tc>
                              <w:tc>
                                <w:tcPr>
                                  <w:tcW w:w="1488" w:type="dxa"/>
                                  <w:gridSpan w:val="4"/>
                                </w:tcPr>
                                <w:p w14:paraId="10E29032" w14:textId="6AFE02DC" w:rsidR="00C26A90" w:rsidRDefault="00C26A90" w:rsidP="002B5635">
                                  <w:pPr>
                                    <w:ind w:left="-108" w:right="48"/>
                                    <w:jc w:val="right"/>
                                    <w:rPr>
                                      <w:rFonts w:ascii="Arial Narrow" w:hAnsi="Arial Narrow"/>
                                      <w:sz w:val="22"/>
                                    </w:rPr>
                                  </w:pPr>
                                </w:p>
                              </w:tc>
                            </w:tr>
                          </w:tbl>
                          <w:p w14:paraId="10E29034" w14:textId="77777777" w:rsidR="00A379B0" w:rsidRDefault="00A379B0">
                            <w:pPr>
                              <w:jc w:val="center"/>
                              <w:rPr>
                                <w:rFonts w:ascii="Arial Narrow" w:hAnsi="Arial Narrow"/>
                                <w:iCs/>
                                <w:noProof/>
                              </w:rPr>
                            </w:pPr>
                          </w:p>
                          <w:p w14:paraId="10E29035" w14:textId="77777777" w:rsidR="00A379B0" w:rsidRDefault="00A379B0">
                            <w:pPr>
                              <w:jc w:val="center"/>
                              <w:rPr>
                                <w:rFonts w:ascii="Arial Narrow" w:hAnsi="Arial Narrow"/>
                                <w:iCs/>
                                <w:noProof/>
                              </w:rPr>
                            </w:pPr>
                          </w:p>
                          <w:p w14:paraId="10E29036" w14:textId="4C961147" w:rsidR="00A379B0" w:rsidRDefault="00D732A2">
                            <w:pPr>
                              <w:jc w:val="center"/>
                              <w:rPr>
                                <w:rFonts w:ascii="Arial Narrow" w:hAnsi="Arial Narrow"/>
                                <w:iCs/>
                              </w:rPr>
                            </w:pPr>
                            <w:r>
                              <w:rPr>
                                <w:rFonts w:ascii="Arial Narrow" w:hAnsi="Arial Narrow"/>
                                <w:iCs/>
                                <w:noProof/>
                              </w:rPr>
                              <w:t>INSERT LOGO</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0E28FFF" id="_x0000_t202" coordsize="21600,21600" o:spt="202" path="m,l,21600r21600,l21600,xe">
                <v:stroke joinstyle="miter"/>
                <v:path gradientshapeok="t" o:connecttype="rect"/>
              </v:shapetype>
              <v:shape id="Text Box 3" o:spid="_x0000_s1026" type="#_x0000_t202" alt="Text Box: IMPORTANT NUMBERS&#10;&#10;Police, Fire, Emergencies &#10; 911&#10;Dane County Suicide/Crisis Line 280-2600&#10;Elder Abuse Helpline &#10;(daytime only) 261-9933&#10;Senior Hotline to Help&#10;(daytime only) 266-9007&#10;&#10;WI Ombudsman Program         800-815-0015&#10;Elder Care Locator (Help in Other Counties &amp; States)   &#10;800-677-1116&#10;Domestic Abuse Crisis Line 251-4445&#10;Mobile Outreach for Seniors Team (MOST) Mental Health Center 280-2480&#10;&#10; &#10;LOCAL FOCAL POINTS FOR &#10;AGING SERVICES&#10;&#10;Belleville Senior Center &#10;424-6007&#10;Colonial Club of Sun Prairie 837-4611&#10;DeForest Senior Center 846-9469&#10;East Msn/Monona Coalition 223-3100&#10;Fitchburg Senior Center 270-4290&#10;McFarland Outreach 838-7117&#10;Middleton Senior Center 831-2373&#10;North/Eastside Senior Coalition 243-5252&#10;NW Dane Senior Services 767-3757&#10;Oregon Area Senior Center 835-5801&#10;South Madison Coalition 251-8405&#10;SW Dane Senior Outreach 437-6902&#10;Stoughton Area Senior Center 873-8585&#10;Verona Senior Center 845-7471&#10;Waunakee Senior Center 849-8385&#10;Westside Coalition 238-7368&#10;                                                                                                            &#10; &#10;&#10;" style="position:absolute;margin-left:3in;margin-top:-76pt;width:232pt;height:8in;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" o:allowincell="f" stroked="f">
                <v:textbox>
                  <w:txbxContent>
                    <w:p w14:paraId="10E2900D" w14:textId="77777777" w:rsidR="0054025F" w:rsidRDefault="0054025F" w:rsidP="0054025F">
                      <w:pPr>
                        <w:rPr>
                          <w:rFonts w:ascii="Georgia" w:hAnsi="Georgia"/>
                          <w:b/>
                        </w:rPr>
                      </w:pPr>
                      <w:r w:rsidRPr="00907E2E">
                        <w:rPr>
                          <w:rFonts w:ascii="Georgia" w:hAnsi="Georgia"/>
                          <w:b/>
                        </w:rPr>
                        <w:t>THE FOLLOWING TYPE OF</w:t>
                      </w:r>
                      <w:r>
                        <w:rPr>
                          <w:rFonts w:ascii="Georgia" w:hAnsi="Georgia"/>
                        </w:rPr>
                        <w:t xml:space="preserve"> </w:t>
                      </w:r>
                      <w:r w:rsidRPr="00907E2E">
                        <w:rPr>
                          <w:rFonts w:ascii="Georgia" w:hAnsi="Georgia"/>
                          <w:b/>
                        </w:rPr>
                        <w:t>RESPONSES ARE POSSIBLE:</w:t>
                      </w:r>
                      <w:r>
                        <w:rPr>
                          <w:rFonts w:ascii="Georgia" w:hAnsi="Georgia"/>
                          <w:b/>
                        </w:rPr>
                        <w:t xml:space="preserve"> </w:t>
                      </w:r>
                    </w:p>
                    <w:p w14:paraId="10E2900E" w14:textId="77777777" w:rsidR="008C642A" w:rsidRDefault="008C642A" w:rsidP="0054025F">
                      <w:pPr>
                        <w:rPr>
                          <w:rFonts w:ascii="Georgia" w:hAnsi="Georgia"/>
                          <w:b/>
                        </w:rPr>
                      </w:pPr>
                    </w:p>
                    <w:p w14:paraId="10E2900F" w14:textId="77777777" w:rsidR="0054025F" w:rsidRDefault="0054025F" w:rsidP="0054025F">
                      <w:pPr>
                        <w:pStyle w:val="ListParagraph"/>
                        <w:numPr>
                          <w:ilvl w:val="0"/>
                          <w:numId w:val="9"/>
                        </w:numPr>
                        <w:rPr>
                          <w:rFonts w:ascii="Georgia" w:hAnsi="Georgia"/>
                        </w:rPr>
                      </w:pPr>
                      <w:r w:rsidRPr="00907E2E">
                        <w:rPr>
                          <w:rFonts w:ascii="Georgia" w:hAnsi="Georgia"/>
                        </w:rPr>
                        <w:t>Investigation into the facts.</w:t>
                      </w:r>
                    </w:p>
                    <w:p w14:paraId="10E29010" w14:textId="77777777" w:rsidR="0054025F" w:rsidRDefault="0054025F" w:rsidP="0054025F">
                      <w:pPr>
                        <w:pStyle w:val="ListParagraph"/>
                        <w:numPr>
                          <w:ilvl w:val="0"/>
                          <w:numId w:val="9"/>
                        </w:numPr>
                        <w:rPr>
                          <w:rFonts w:ascii="Georgia" w:hAnsi="Georgia"/>
                        </w:rPr>
                      </w:pPr>
                      <w:r w:rsidRPr="00907E2E">
                        <w:rPr>
                          <w:rFonts w:ascii="Georgia" w:hAnsi="Georgia"/>
                        </w:rPr>
                        <w:t xml:space="preserve">Victim support and advocacy. </w:t>
                      </w:r>
                    </w:p>
                    <w:p w14:paraId="10E29011" w14:textId="77777777" w:rsidR="00A379B0" w:rsidRDefault="0054025F" w:rsidP="0054025F">
                      <w:pPr>
                        <w:pStyle w:val="ListParagraph"/>
                        <w:numPr>
                          <w:ilvl w:val="0"/>
                          <w:numId w:val="9"/>
                        </w:numPr>
                        <w:rPr>
                          <w:rFonts w:ascii="Georgia" w:hAnsi="Georgia"/>
                        </w:rPr>
                      </w:pPr>
                      <w:r w:rsidRPr="0054025F">
                        <w:rPr>
                          <w:rFonts w:ascii="Georgia" w:hAnsi="Georgia"/>
                        </w:rPr>
                        <w:t xml:space="preserve">Links with appropriate community resources such as case management, home health </w:t>
                      </w:r>
                      <w:r>
                        <w:rPr>
                          <w:rFonts w:ascii="Georgia" w:hAnsi="Georgia"/>
                        </w:rPr>
                        <w:t xml:space="preserve">services, hospice, respite care, domestic violence shelter, financial counseling, public benefits, legal services, or law enforcement. </w:t>
                      </w:r>
                    </w:p>
                    <w:p w14:paraId="10E29012" w14:textId="77777777" w:rsidR="00A379B0" w:rsidRDefault="00A379B0" w:rsidP="00A379B0">
                      <w:pPr>
                        <w:rPr>
                          <w:rFonts w:ascii="Georgia" w:hAnsi="Georgia"/>
                        </w:rPr>
                      </w:pPr>
                    </w:p>
                    <w:p w14:paraId="10E29013" w14:textId="77777777" w:rsidR="00A379B0" w:rsidRDefault="00A379B0">
                      <w:pPr>
                        <w:jc w:val="center"/>
                        <w:rPr>
                          <w:rFonts w:ascii="Arial Narrow" w:hAnsi="Arial Narrow"/>
                          <w:iCs/>
                          <w:noProof/>
                        </w:rPr>
                      </w:pPr>
                    </w:p>
                    <w:tbl>
                      <w:tblPr>
                        <w:tblW w:w="4271" w:type="dxa"/>
                        <w:tblInd w:w="18" w:type="dxa"/>
                        <w:tblLayout w:type="fixed"/>
                        <w:tblCellMar>
                          <w:left w:w="101" w:type="dxa"/>
                          <w:right w:w="0" w:type="dxa"/>
                        </w:tblCellMar>
                        <w:tblLook w:val="0000" w:firstRow="0" w:lastRow="0" w:firstColumn="0" w:lastColumn="0" w:noHBand="0" w:noVBand="0"/>
                      </w:tblPr>
                      <w:tblGrid>
                        <w:gridCol w:w="2783"/>
                        <w:gridCol w:w="34"/>
                        <w:gridCol w:w="454"/>
                        <w:gridCol w:w="454"/>
                        <w:gridCol w:w="546"/>
                      </w:tblGrid>
                      <w:tr w:rsidR="00A379B0" w14:paraId="10E29015" w14:textId="77777777" w:rsidTr="00792A2C">
                        <w:trPr>
                          <w:cantSplit/>
                          <w:trHeight w:val="466"/>
                        </w:trPr>
                        <w:tc>
                          <w:tcPr>
                            <w:tcW w:w="4271" w:type="dxa"/>
                            <w:gridSpan w:val="5"/>
                            <w:shd w:val="clear" w:color="auto" w:fill="000000"/>
                          </w:tcPr>
                          <w:p w14:paraId="10E29014" w14:textId="77777777" w:rsidR="00A379B0" w:rsidRDefault="00A379B0" w:rsidP="00CF62E2">
                            <w:pPr>
                              <w:pStyle w:val="Heading1"/>
                              <w:rPr>
                                <w:rFonts w:ascii="Georgia" w:hAnsi="Georgia"/>
                                <w:b/>
                                <w:color w:val="FFFFFF"/>
                                <w:sz w:val="28"/>
                              </w:rPr>
                            </w:pPr>
                            <w:r>
                              <w:rPr>
                                <w:rFonts w:ascii="Georgia" w:hAnsi="Georgia"/>
                                <w:b/>
                                <w:color w:val="FFFFFF"/>
                                <w:sz w:val="28"/>
                              </w:rPr>
                              <w:t>IMPORTANT NUMBERS</w:t>
                            </w:r>
                          </w:p>
                        </w:tc>
                      </w:tr>
                      <w:tr w:rsidR="00A379B0" w:rsidRPr="00C26A90" w14:paraId="10E29018" w14:textId="77777777" w:rsidTr="002B5635">
                        <w:trPr>
                          <w:trHeight w:val="311"/>
                        </w:trPr>
                        <w:tc>
                          <w:tcPr>
                            <w:tcW w:w="3725" w:type="dxa"/>
                            <w:gridSpan w:val="4"/>
                          </w:tcPr>
                          <w:p w14:paraId="10E29016" w14:textId="77777777" w:rsidR="00A379B0" w:rsidRDefault="00A379B0" w:rsidP="00792A2C">
                            <w:pPr>
                              <w:spacing w:before="240"/>
                              <w:ind w:right="-108"/>
                              <w:rPr>
                                <w:rFonts w:ascii="Georgia" w:hAnsi="Georgia"/>
                                <w:sz w:val="20"/>
                              </w:rPr>
                            </w:pPr>
                            <w:r>
                              <w:rPr>
                                <w:rFonts w:ascii="Georgia" w:hAnsi="Georgia"/>
                                <w:sz w:val="20"/>
                              </w:rPr>
                              <w:t>Police, Fire, Emergencies</w:t>
                            </w:r>
                          </w:p>
                        </w:tc>
                        <w:tc>
                          <w:tcPr>
                            <w:tcW w:w="546" w:type="dxa"/>
                            <w:vAlign w:val="bottom"/>
                          </w:tcPr>
                          <w:p w14:paraId="10E29017" w14:textId="77777777" w:rsidR="00A379B0" w:rsidRPr="00C26A90" w:rsidRDefault="00A379B0" w:rsidP="002B5635">
                            <w:pPr>
                              <w:ind w:right="72"/>
                              <w:jc w:val="right"/>
                              <w:rPr>
                                <w:rFonts w:ascii="Arial Narrow" w:hAnsi="Arial Narrow"/>
                                <w:b/>
                                <w:sz w:val="22"/>
                                <w:szCs w:val="22"/>
                              </w:rPr>
                            </w:pPr>
                            <w:r w:rsidRPr="00C26A90">
                              <w:rPr>
                                <w:rFonts w:ascii="Arial Narrow" w:hAnsi="Arial Narrow"/>
                                <w:b/>
                                <w:sz w:val="22"/>
                                <w:szCs w:val="22"/>
                              </w:rPr>
                              <w:t>9</w:t>
                            </w:r>
                            <w:r w:rsidR="00337A99">
                              <w:rPr>
                                <w:rFonts w:ascii="Arial Narrow" w:hAnsi="Arial Narrow"/>
                                <w:b/>
                                <w:sz w:val="22"/>
                                <w:szCs w:val="22"/>
                              </w:rPr>
                              <w:t>1</w:t>
                            </w:r>
                            <w:r w:rsidRPr="00C26A90">
                              <w:rPr>
                                <w:rFonts w:ascii="Arial Narrow" w:hAnsi="Arial Narrow"/>
                                <w:b/>
                                <w:sz w:val="22"/>
                                <w:szCs w:val="22"/>
                              </w:rPr>
                              <w:t>1</w:t>
                            </w:r>
                          </w:p>
                        </w:tc>
                      </w:tr>
                      <w:tr w:rsidR="00A379B0" w14:paraId="10E2901B" w14:textId="77777777" w:rsidTr="00792A2C">
                        <w:trPr>
                          <w:trHeight w:val="311"/>
                        </w:trPr>
                        <w:tc>
                          <w:tcPr>
                            <w:tcW w:w="3271" w:type="dxa"/>
                            <w:gridSpan w:val="3"/>
                          </w:tcPr>
                          <w:p w14:paraId="10E29019" w14:textId="6277DDB6" w:rsidR="00A379B0" w:rsidRDefault="00D732A2" w:rsidP="00CF62E2">
                            <w:pPr>
                              <w:ind w:right="-108"/>
                              <w:rPr>
                                <w:rFonts w:ascii="Georgia" w:hAnsi="Georgia"/>
                                <w:sz w:val="20"/>
                              </w:rPr>
                            </w:pPr>
                            <w:r>
                              <w:rPr>
                                <w:rFonts w:ascii="Georgia" w:hAnsi="Georgia"/>
                                <w:sz w:val="20"/>
                              </w:rPr>
                              <w:t xml:space="preserve">       </w:t>
                            </w:r>
                            <w:r w:rsidR="00A379B0">
                              <w:rPr>
                                <w:rFonts w:ascii="Georgia" w:hAnsi="Georgia"/>
                                <w:sz w:val="20"/>
                              </w:rPr>
                              <w:t>County Suicide/Crisis Line</w:t>
                            </w:r>
                          </w:p>
                        </w:tc>
                        <w:tc>
                          <w:tcPr>
                            <w:tcW w:w="1000" w:type="dxa"/>
                            <w:gridSpan w:val="2"/>
                          </w:tcPr>
                          <w:p w14:paraId="10E2901A" w14:textId="2B818C53" w:rsidR="00A379B0" w:rsidRPr="00C26A90" w:rsidRDefault="00A379B0" w:rsidP="002B5635">
                            <w:pPr>
                              <w:ind w:left="-108" w:right="48"/>
                              <w:jc w:val="right"/>
                              <w:rPr>
                                <w:rFonts w:ascii="Arial Narrow" w:hAnsi="Arial Narrow"/>
                                <w:sz w:val="22"/>
                                <w:szCs w:val="22"/>
                              </w:rPr>
                            </w:pPr>
                          </w:p>
                        </w:tc>
                      </w:tr>
                      <w:tr w:rsidR="00A379B0" w14:paraId="10E2901E" w14:textId="77777777" w:rsidTr="00792A2C">
                        <w:trPr>
                          <w:trHeight w:val="496"/>
                        </w:trPr>
                        <w:tc>
                          <w:tcPr>
                            <w:tcW w:w="3271" w:type="dxa"/>
                            <w:gridSpan w:val="3"/>
                          </w:tcPr>
                          <w:p w14:paraId="10E2901C" w14:textId="77777777" w:rsidR="00A379B0" w:rsidRDefault="0054025F" w:rsidP="002B5635">
                            <w:pPr>
                              <w:ind w:right="-108"/>
                              <w:rPr>
                                <w:rFonts w:ascii="Georgia" w:hAnsi="Georgia"/>
                                <w:sz w:val="20"/>
                              </w:rPr>
                            </w:pPr>
                            <w:r>
                              <w:rPr>
                                <w:rFonts w:ascii="Georgia" w:hAnsi="Georgia"/>
                                <w:sz w:val="20"/>
                              </w:rPr>
                              <w:t>Adult/</w:t>
                            </w:r>
                            <w:r w:rsidR="00A379B0">
                              <w:rPr>
                                <w:rFonts w:ascii="Georgia" w:hAnsi="Georgia"/>
                                <w:sz w:val="20"/>
                              </w:rPr>
                              <w:t xml:space="preserve">Elder Abuse Helpline </w:t>
                            </w:r>
                            <w:r w:rsidR="002B5635">
                              <w:rPr>
                                <w:rFonts w:ascii="Georgia" w:hAnsi="Georgia"/>
                                <w:sz w:val="20"/>
                              </w:rPr>
                              <w:br/>
                            </w:r>
                            <w:r w:rsidR="00A379B0">
                              <w:rPr>
                                <w:rFonts w:ascii="Georgia" w:hAnsi="Georgia"/>
                                <w:sz w:val="20"/>
                              </w:rPr>
                              <w:t>(daytime only)</w:t>
                            </w:r>
                          </w:p>
                        </w:tc>
                        <w:tc>
                          <w:tcPr>
                            <w:tcW w:w="1000" w:type="dxa"/>
                            <w:gridSpan w:val="2"/>
                          </w:tcPr>
                          <w:p w14:paraId="10E2901D" w14:textId="23F113A3" w:rsidR="00A379B0" w:rsidRPr="00C26A90" w:rsidRDefault="00A379B0" w:rsidP="002B5635">
                            <w:pPr>
                              <w:ind w:left="-108" w:right="48"/>
                              <w:jc w:val="right"/>
                              <w:rPr>
                                <w:rFonts w:ascii="Arial Narrow" w:hAnsi="Arial Narrow"/>
                                <w:sz w:val="22"/>
                                <w:szCs w:val="22"/>
                              </w:rPr>
                            </w:pPr>
                          </w:p>
                        </w:tc>
                      </w:tr>
                      <w:tr w:rsidR="00A379B0" w14:paraId="10E29021" w14:textId="77777777" w:rsidTr="00792A2C">
                        <w:trPr>
                          <w:trHeight w:val="475"/>
                        </w:trPr>
                        <w:tc>
                          <w:tcPr>
                            <w:tcW w:w="3271" w:type="dxa"/>
                            <w:gridSpan w:val="3"/>
                          </w:tcPr>
                          <w:p w14:paraId="10E2901F" w14:textId="77777777" w:rsidR="00A379B0" w:rsidRDefault="00A379B0" w:rsidP="00CF62E2">
                            <w:pPr>
                              <w:ind w:right="-108"/>
                              <w:rPr>
                                <w:rFonts w:ascii="Georgia" w:hAnsi="Georgia"/>
                                <w:sz w:val="20"/>
                              </w:rPr>
                            </w:pPr>
                            <w:r>
                              <w:rPr>
                                <w:rFonts w:ascii="Georgia" w:hAnsi="Georgia"/>
                                <w:sz w:val="20"/>
                              </w:rPr>
                              <w:t>Aging &amp; Disability Resource Center (ADRC)</w:t>
                            </w:r>
                          </w:p>
                        </w:tc>
                        <w:tc>
                          <w:tcPr>
                            <w:tcW w:w="1000" w:type="dxa"/>
                            <w:gridSpan w:val="2"/>
                          </w:tcPr>
                          <w:p w14:paraId="10E29020" w14:textId="728B12A1" w:rsidR="00A379B0" w:rsidRPr="00C26A90" w:rsidRDefault="00A379B0" w:rsidP="002B5635">
                            <w:pPr>
                              <w:ind w:left="-108" w:right="48"/>
                              <w:jc w:val="right"/>
                              <w:rPr>
                                <w:rFonts w:ascii="Arial Narrow" w:hAnsi="Arial Narrow"/>
                                <w:sz w:val="22"/>
                                <w:szCs w:val="22"/>
                              </w:rPr>
                            </w:pPr>
                          </w:p>
                        </w:tc>
                      </w:tr>
                      <w:tr w:rsidR="00A379B0" w14:paraId="10E29024" w14:textId="77777777" w:rsidTr="002B5635">
                        <w:trPr>
                          <w:trHeight w:val="259"/>
                        </w:trPr>
                        <w:tc>
                          <w:tcPr>
                            <w:tcW w:w="3271" w:type="dxa"/>
                            <w:gridSpan w:val="3"/>
                          </w:tcPr>
                          <w:p w14:paraId="10E29022" w14:textId="77777777" w:rsidR="00A379B0" w:rsidRDefault="00A379B0" w:rsidP="002B5635">
                            <w:pPr>
                              <w:ind w:right="-108"/>
                              <w:rPr>
                                <w:rFonts w:ascii="Georgia" w:hAnsi="Georgia"/>
                                <w:sz w:val="20"/>
                              </w:rPr>
                            </w:pPr>
                            <w:r>
                              <w:rPr>
                                <w:rFonts w:ascii="Georgia" w:hAnsi="Georgia"/>
                                <w:sz w:val="20"/>
                              </w:rPr>
                              <w:t>Police Nonemergency</w:t>
                            </w:r>
                          </w:p>
                        </w:tc>
                        <w:tc>
                          <w:tcPr>
                            <w:tcW w:w="1000" w:type="dxa"/>
                            <w:gridSpan w:val="2"/>
                            <w:noWrap/>
                          </w:tcPr>
                          <w:p w14:paraId="10E29023" w14:textId="5C569017" w:rsidR="00A379B0" w:rsidRPr="00C26A90" w:rsidRDefault="00A379B0" w:rsidP="002B5635">
                            <w:pPr>
                              <w:ind w:right="48"/>
                              <w:jc w:val="right"/>
                              <w:rPr>
                                <w:rFonts w:ascii="Arial Narrow" w:hAnsi="Arial Narrow"/>
                                <w:sz w:val="22"/>
                                <w:szCs w:val="22"/>
                              </w:rPr>
                            </w:pPr>
                          </w:p>
                        </w:tc>
                      </w:tr>
                      <w:tr w:rsidR="00A379B0" w14:paraId="10E29027" w14:textId="77777777" w:rsidTr="00792A2C">
                        <w:trPr>
                          <w:trHeight w:val="144"/>
                        </w:trPr>
                        <w:tc>
                          <w:tcPr>
                            <w:tcW w:w="2817" w:type="dxa"/>
                            <w:gridSpan w:val="2"/>
                          </w:tcPr>
                          <w:p w14:paraId="10E29025" w14:textId="4E8890A4" w:rsidR="0054025F" w:rsidRDefault="0054025F" w:rsidP="00FB2269">
                            <w:pPr>
                              <w:ind w:right="-108"/>
                              <w:rPr>
                                <w:rFonts w:ascii="Georgia" w:hAnsi="Georgia"/>
                                <w:sz w:val="20"/>
                              </w:rPr>
                            </w:pPr>
                            <w:bookmarkStart w:id="1" w:name="_GoBack"/>
                            <w:bookmarkEnd w:id="1"/>
                          </w:p>
                        </w:tc>
                        <w:tc>
                          <w:tcPr>
                            <w:tcW w:w="1454" w:type="dxa"/>
                            <w:gridSpan w:val="3"/>
                            <w:vAlign w:val="center"/>
                          </w:tcPr>
                          <w:p w14:paraId="10E29026" w14:textId="7FE2A7E1" w:rsidR="00A379B0" w:rsidRPr="00C26A90" w:rsidRDefault="00A379B0" w:rsidP="002B5635">
                            <w:pPr>
                              <w:ind w:right="48"/>
                              <w:jc w:val="right"/>
                              <w:rPr>
                                <w:rFonts w:ascii="Arial Narrow" w:hAnsi="Arial Narrow"/>
                                <w:sz w:val="22"/>
                                <w:szCs w:val="22"/>
                              </w:rPr>
                            </w:pPr>
                          </w:p>
                        </w:tc>
                      </w:tr>
                      <w:tr w:rsidR="00A379B0" w14:paraId="10E2902A" w14:textId="77777777" w:rsidTr="00792A2C">
                        <w:trPr>
                          <w:cantSplit/>
                          <w:trHeight w:val="311"/>
                        </w:trPr>
                        <w:tc>
                          <w:tcPr>
                            <w:tcW w:w="3271" w:type="dxa"/>
                            <w:gridSpan w:val="3"/>
                          </w:tcPr>
                          <w:p w14:paraId="10E29028" w14:textId="77777777" w:rsidR="00A379B0" w:rsidRDefault="00337A99" w:rsidP="00CF62E2">
                            <w:pPr>
                              <w:pStyle w:val="BlockText"/>
                              <w:rPr>
                                <w:rFonts w:ascii="Georgia" w:hAnsi="Georgia"/>
                                <w:sz w:val="20"/>
                              </w:rPr>
                            </w:pPr>
                            <w:r>
                              <w:rPr>
                                <w:rFonts w:ascii="Georgia" w:hAnsi="Georgia"/>
                                <w:sz w:val="20"/>
                              </w:rPr>
                              <w:t>D</w:t>
                            </w:r>
                            <w:r w:rsidR="00A379B0">
                              <w:rPr>
                                <w:rFonts w:ascii="Georgia" w:hAnsi="Georgia"/>
                                <w:sz w:val="20"/>
                              </w:rPr>
                              <w:t>omestic Abuse Crisis Line</w:t>
                            </w:r>
                          </w:p>
                        </w:tc>
                        <w:tc>
                          <w:tcPr>
                            <w:tcW w:w="1000" w:type="dxa"/>
                            <w:gridSpan w:val="2"/>
                          </w:tcPr>
                          <w:p w14:paraId="10E29029" w14:textId="354F67A9" w:rsidR="00A379B0" w:rsidRPr="00C26A90" w:rsidRDefault="00A379B0" w:rsidP="002B5635">
                            <w:pPr>
                              <w:ind w:left="-108" w:right="48"/>
                              <w:jc w:val="right"/>
                              <w:rPr>
                                <w:rFonts w:ascii="Arial Narrow" w:hAnsi="Arial Narrow"/>
                                <w:sz w:val="22"/>
                                <w:szCs w:val="22"/>
                              </w:rPr>
                            </w:pPr>
                          </w:p>
                        </w:tc>
                      </w:tr>
                      <w:tr w:rsidR="00792A2C" w14:paraId="10E2902D" w14:textId="77777777" w:rsidTr="00792A2C">
                        <w:trPr>
                          <w:cantSplit/>
                          <w:trHeight w:val="311"/>
                        </w:trPr>
                        <w:tc>
                          <w:tcPr>
                            <w:tcW w:w="3271" w:type="dxa"/>
                            <w:gridSpan w:val="3"/>
                          </w:tcPr>
                          <w:p w14:paraId="10E2902B" w14:textId="77777777" w:rsidR="00792A2C" w:rsidRDefault="00792A2C" w:rsidP="00792A2C">
                            <w:pPr>
                              <w:ind w:left="-18" w:right="-108"/>
                              <w:rPr>
                                <w:rFonts w:ascii="Georgia" w:hAnsi="Georgia"/>
                                <w:sz w:val="20"/>
                              </w:rPr>
                            </w:pPr>
                            <w:r>
                              <w:rPr>
                                <w:rFonts w:ascii="Georgia" w:hAnsi="Georgia"/>
                                <w:sz w:val="20"/>
                              </w:rPr>
                              <w:t xml:space="preserve">Alcoholics Anonymous </w:t>
                            </w:r>
                            <w:r>
                              <w:rPr>
                                <w:rFonts w:ascii="Georgia" w:hAnsi="Georgia"/>
                                <w:sz w:val="20"/>
                              </w:rPr>
                              <w:br/>
                              <w:t>24-hour helpline</w:t>
                            </w:r>
                          </w:p>
                        </w:tc>
                        <w:tc>
                          <w:tcPr>
                            <w:tcW w:w="1000" w:type="dxa"/>
                            <w:gridSpan w:val="2"/>
                          </w:tcPr>
                          <w:p w14:paraId="10E2902C" w14:textId="4248A13A" w:rsidR="00792A2C" w:rsidRPr="00C26A90" w:rsidRDefault="00792A2C" w:rsidP="002B5635">
                            <w:pPr>
                              <w:ind w:left="-108" w:right="48"/>
                              <w:jc w:val="right"/>
                              <w:rPr>
                                <w:rFonts w:ascii="Arial Narrow" w:hAnsi="Arial Narrow"/>
                                <w:sz w:val="22"/>
                                <w:szCs w:val="22"/>
                              </w:rPr>
                            </w:pPr>
                          </w:p>
                        </w:tc>
                      </w:tr>
                      <w:tr w:rsidR="00792A2C" w14:paraId="10E29030" w14:textId="77777777" w:rsidTr="00792A2C">
                        <w:trPr>
                          <w:cantSplit/>
                          <w:trHeight w:val="311"/>
                        </w:trPr>
                        <w:tc>
                          <w:tcPr>
                            <w:tcW w:w="3271" w:type="dxa"/>
                            <w:gridSpan w:val="3"/>
                          </w:tcPr>
                          <w:p w14:paraId="10E2902E" w14:textId="77777777" w:rsidR="00792A2C" w:rsidRDefault="00792A2C" w:rsidP="00CF62E2">
                            <w:pPr>
                              <w:pStyle w:val="BlockText"/>
                              <w:rPr>
                                <w:rFonts w:ascii="Georgia" w:hAnsi="Georgia"/>
                                <w:sz w:val="20"/>
                              </w:rPr>
                            </w:pPr>
                            <w:r w:rsidRPr="00792A2C">
                              <w:rPr>
                                <w:rFonts w:ascii="Georgia" w:hAnsi="Georgia"/>
                                <w:sz w:val="20"/>
                              </w:rPr>
                              <w:t>Tenant Resource Center help desk</w:t>
                            </w:r>
                          </w:p>
                        </w:tc>
                        <w:tc>
                          <w:tcPr>
                            <w:tcW w:w="1000" w:type="dxa"/>
                            <w:gridSpan w:val="2"/>
                          </w:tcPr>
                          <w:p w14:paraId="10E2902F" w14:textId="775DF7F2" w:rsidR="00792A2C" w:rsidRPr="00C26A90" w:rsidRDefault="00792A2C" w:rsidP="002B5635">
                            <w:pPr>
                              <w:ind w:left="-108" w:right="48"/>
                              <w:jc w:val="right"/>
                              <w:rPr>
                                <w:rFonts w:ascii="Arial Narrow" w:hAnsi="Arial Narrow"/>
                                <w:sz w:val="22"/>
                                <w:szCs w:val="22"/>
                              </w:rPr>
                            </w:pPr>
                          </w:p>
                        </w:tc>
                      </w:tr>
                      <w:tr w:rsidR="00A379B0" w14:paraId="10E29033" w14:textId="77777777" w:rsidTr="00792A2C">
                        <w:trPr>
                          <w:cantSplit/>
                          <w:trHeight w:val="502"/>
                        </w:trPr>
                        <w:tc>
                          <w:tcPr>
                            <w:tcW w:w="2783" w:type="dxa"/>
                          </w:tcPr>
                          <w:p w14:paraId="10E29031" w14:textId="65875040" w:rsidR="00C26A90" w:rsidRDefault="00D732A2" w:rsidP="00D732A2">
                            <w:pPr>
                              <w:ind w:right="-108"/>
                              <w:rPr>
                                <w:rFonts w:ascii="Arial Narrow" w:hAnsi="Arial Narrow"/>
                                <w:sz w:val="22"/>
                              </w:rPr>
                            </w:pPr>
                            <w:r>
                              <w:rPr>
                                <w:rFonts w:ascii="Georgia" w:hAnsi="Georgia"/>
                                <w:sz w:val="20"/>
                              </w:rPr>
                              <w:t xml:space="preserve">          </w:t>
                            </w:r>
                            <w:r w:rsidR="00C26A90">
                              <w:rPr>
                                <w:rFonts w:ascii="Georgia" w:hAnsi="Georgia"/>
                                <w:sz w:val="20"/>
                              </w:rPr>
                              <w:t xml:space="preserve"> County Housing Crisis</w:t>
                            </w:r>
                            <w:r w:rsidR="00792A2C">
                              <w:rPr>
                                <w:rFonts w:ascii="Georgia" w:hAnsi="Georgia"/>
                                <w:sz w:val="20"/>
                              </w:rPr>
                              <w:t xml:space="preserve"> </w:t>
                            </w:r>
                            <w:r w:rsidR="00C26A90">
                              <w:rPr>
                                <w:rFonts w:ascii="Georgia" w:hAnsi="Georgia"/>
                                <w:sz w:val="20"/>
                              </w:rPr>
                              <w:t>Hotline</w:t>
                            </w:r>
                          </w:p>
                        </w:tc>
                        <w:tc>
                          <w:tcPr>
                            <w:tcW w:w="1488" w:type="dxa"/>
                            <w:gridSpan w:val="4"/>
                          </w:tcPr>
                          <w:p w14:paraId="10E29032" w14:textId="6AFE02DC" w:rsidR="00C26A90" w:rsidRDefault="00C26A90" w:rsidP="002B5635">
                            <w:pPr>
                              <w:ind w:left="-108" w:right="48"/>
                              <w:jc w:val="right"/>
                              <w:rPr>
                                <w:rFonts w:ascii="Arial Narrow" w:hAnsi="Arial Narrow"/>
                                <w:sz w:val="22"/>
                              </w:rPr>
                            </w:pPr>
                          </w:p>
                        </w:tc>
                      </w:tr>
                    </w:tbl>
                    <w:p w14:paraId="10E29034" w14:textId="77777777" w:rsidR="00A379B0" w:rsidRDefault="00A379B0">
                      <w:pPr>
                        <w:jc w:val="center"/>
                        <w:rPr>
                          <w:rFonts w:ascii="Arial Narrow" w:hAnsi="Arial Narrow"/>
                          <w:iCs/>
                          <w:noProof/>
                        </w:rPr>
                      </w:pPr>
                    </w:p>
                    <w:p w14:paraId="10E29035" w14:textId="77777777" w:rsidR="00A379B0" w:rsidRDefault="00A379B0">
                      <w:pPr>
                        <w:jc w:val="center"/>
                        <w:rPr>
                          <w:rFonts w:ascii="Arial Narrow" w:hAnsi="Arial Narrow"/>
                          <w:iCs/>
                          <w:noProof/>
                        </w:rPr>
                      </w:pPr>
                    </w:p>
                    <w:p w14:paraId="10E29036" w14:textId="4C961147" w:rsidR="00A379B0" w:rsidRDefault="00D732A2">
                      <w:pPr>
                        <w:jc w:val="center"/>
                        <w:rPr>
                          <w:rFonts w:ascii="Arial Narrow" w:hAnsi="Arial Narrow"/>
                          <w:iCs/>
                        </w:rPr>
                      </w:pPr>
                      <w:r>
                        <w:rPr>
                          <w:rFonts w:ascii="Arial Narrow" w:hAnsi="Arial Narrow"/>
                          <w:iCs/>
                          <w:noProof/>
                        </w:rPr>
                        <w:t>INSERT LOGO</w:t>
                      </w:r>
                    </w:p>
                  </w:txbxContent>
                </v:textbox>
              </v:shape>
            </w:pict>
          </mc:Fallback>
        </mc:AlternateContent>
      </w:r>
      <w:r w:rsidR="003B3E38">
        <w:rPr>
          <w:noProof/>
        </w:rPr>
        <mc:AlternateContent>
          <mc:Choice Requires="wps">
            <w:drawing>
              <wp:anchor distT="0" distB="0" distL="114300" distR="114300" simplePos="0" relativeHeight="251659776" behindDoc="0" locked="0" layoutInCell="0" allowOverlap="1" wp14:anchorId="10E29001" wp14:editId="10E29002">
                <wp:simplePos x="0" y="0"/>
                <wp:positionH relativeFrom="column">
                  <wp:posOffset>6126480</wp:posOffset>
                </wp:positionH>
                <wp:positionV relativeFrom="paragraph">
                  <wp:posOffset>-868680</wp:posOffset>
                </wp:positionV>
                <wp:extent cx="2834640" cy="4663440"/>
                <wp:effectExtent l="0" t="0" r="0" b="0"/>
                <wp:wrapNone/>
                <wp:docPr id="8"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34640" cy="466344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0E29037" w14:textId="77777777" w:rsidR="00831B45" w:rsidRDefault="00831B45">
                            <w:pPr>
                              <w:rPr>
                                <w:sz w:val="40"/>
                              </w:rPr>
                            </w:pPr>
                          </w:p>
                          <w:p w14:paraId="10E29038" w14:textId="77777777" w:rsidR="00831B45" w:rsidRDefault="00831B45">
                            <w:pPr>
                              <w:rPr>
                                <w:sz w:val="40"/>
                              </w:rPr>
                            </w:pPr>
                          </w:p>
                          <w:p w14:paraId="10E29039" w14:textId="77777777" w:rsidR="00831B45" w:rsidRDefault="003B3E38">
                            <w:pPr>
                              <w:pStyle w:val="Heading8"/>
                            </w:pPr>
                            <w:r>
                              <w:t xml:space="preserve">     </w:t>
                            </w:r>
                            <w:r w:rsidR="00982BD2" w:rsidRPr="00982BD2">
                              <w:rPr>
                                <w:noProof/>
                              </w:rPr>
                              <w:drawing>
                                <wp:inline distT="0" distB="0" distL="0" distR="0" wp14:anchorId="10E29091" wp14:editId="10E29092">
                                  <wp:extent cx="2646675" cy="3863340"/>
                                  <wp:effectExtent l="0" t="0" r="1905" b="381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651760" cy="3870762"/>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0E29001" id="Text Box 10" o:spid="_x0000_s1027" type="#_x0000_t202" style="position:absolute;margin-left:482.4pt;margin-top:-68.4pt;width:223.2pt;height:367.2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" o:allowincell="f" stroked="f">
                <v:textbox>
                  <w:txbxContent>
                    <w:p w14:paraId="10E29037" w14:textId="77777777" w:rsidR="00831B45" w:rsidRDefault="00831B45">
                      <w:pPr>
                        <w:rPr>
                          <w:sz w:val="40"/>
                        </w:rPr>
                      </w:pPr>
                    </w:p>
                    <w:p w14:paraId="10E29038" w14:textId="77777777" w:rsidR="00831B45" w:rsidRDefault="00831B45">
                      <w:pPr>
                        <w:rPr>
                          <w:sz w:val="40"/>
                        </w:rPr>
                      </w:pPr>
                    </w:p>
                    <w:p w14:paraId="10E29039" w14:textId="77777777" w:rsidR="00831B45" w:rsidRDefault="003B3E38">
                      <w:pPr>
                        <w:pStyle w:val="Heading8"/>
                      </w:pPr>
                      <w:r>
                        <w:t xml:space="preserve">     </w:t>
                      </w:r>
                      <w:r w:rsidR="00982BD2" w:rsidRPr="00982BD2">
                        <w:rPr>
                          <w:noProof/>
                        </w:rPr>
                        <w:drawing>
                          <wp:inline distT="0" distB="0" distL="0" distR="0" wp14:anchorId="10E29091" wp14:editId="10E29092">
                            <wp:extent cx="2646675" cy="3863340"/>
                            <wp:effectExtent l="0" t="0" r="1905" b="381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651760" cy="3870762"/>
                                    </a:xfrm>
                                    <a:prstGeom prst="rect">
                                      <a:avLst/>
                                    </a:prstGeom>
                                    <a:noFill/>
                                    <a:ln>
                                      <a:noFill/>
                                    </a:ln>
                                  </pic:spPr>
                                </pic:pic>
                              </a:graphicData>
                            </a:graphic>
                          </wp:inline>
                        </w:drawing>
                      </w:r>
                    </w:p>
                  </w:txbxContent>
                </v:textbox>
              </v:shape>
            </w:pict>
          </mc:Fallback>
        </mc:AlternateContent>
      </w:r>
      <w:r w:rsidR="003B3E38">
        <w:rPr>
          <w:noProof/>
        </w:rPr>
        <mc:AlternateContent>
          <mc:Choice Requires="wps">
            <w:drawing>
              <wp:anchor distT="0" distB="0" distL="114300" distR="114300" simplePos="0" relativeHeight="251658752" behindDoc="0" locked="0" layoutInCell="0" allowOverlap="1" wp14:anchorId="10E29003" wp14:editId="10E29004">
                <wp:simplePos x="0" y="0"/>
                <wp:positionH relativeFrom="column">
                  <wp:posOffset>-640080</wp:posOffset>
                </wp:positionH>
                <wp:positionV relativeFrom="paragraph">
                  <wp:posOffset>-960120</wp:posOffset>
                </wp:positionV>
                <wp:extent cx="2926080" cy="7406640"/>
                <wp:effectExtent l="0" t="0" r="0" b="0"/>
                <wp:wrapNone/>
                <wp:docPr id="7"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26080" cy="740664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0E2903A" w14:textId="77777777" w:rsidR="00831B45" w:rsidRDefault="003B3E38">
                            <w:pPr>
                              <w:pStyle w:val="Heading6"/>
                              <w:shd w:val="clear" w:color="auto" w:fill="auto"/>
                              <w:rPr>
                                <w:rFonts w:ascii="Georgia" w:hAnsi="Georgia"/>
                                <w:color w:val="auto"/>
                                <w:sz w:val="28"/>
                              </w:rPr>
                            </w:pPr>
                            <w:r>
                              <w:rPr>
                                <w:rFonts w:ascii="Georgia" w:hAnsi="Georgia"/>
                                <w:color w:val="auto"/>
                                <w:sz w:val="28"/>
                              </w:rPr>
                              <w:t xml:space="preserve">SELF DETERMINATION – </w:t>
                            </w:r>
                          </w:p>
                          <w:p w14:paraId="10E2903B" w14:textId="77777777" w:rsidR="00831B45" w:rsidRDefault="003B3E38">
                            <w:pPr>
                              <w:pStyle w:val="Heading6"/>
                              <w:shd w:val="clear" w:color="auto" w:fill="auto"/>
                              <w:rPr>
                                <w:rFonts w:ascii="Georgia" w:hAnsi="Georgia"/>
                                <w:color w:val="auto"/>
                                <w:sz w:val="28"/>
                              </w:rPr>
                            </w:pPr>
                            <w:r>
                              <w:rPr>
                                <w:rFonts w:ascii="Georgia" w:hAnsi="Georgia"/>
                                <w:color w:val="auto"/>
                                <w:sz w:val="28"/>
                              </w:rPr>
                              <w:t>OUR PHILOSOPHY</w:t>
                            </w:r>
                          </w:p>
                          <w:p w14:paraId="10E2903C" w14:textId="77777777" w:rsidR="00831B45" w:rsidRDefault="00831B45"/>
                          <w:p w14:paraId="10E2903D" w14:textId="77777777" w:rsidR="00831B45" w:rsidRDefault="003B3E38">
                            <w:pPr>
                              <w:rPr>
                                <w:rFonts w:ascii="Georgia" w:hAnsi="Georgia"/>
                                <w:sz w:val="22"/>
                              </w:rPr>
                            </w:pPr>
                            <w:r>
                              <w:rPr>
                                <w:rFonts w:ascii="Georgia" w:hAnsi="Georgia"/>
                                <w:sz w:val="22"/>
                              </w:rPr>
                              <w:t>In Wisconsin, certain licensed professionals are mandated to report alleged abuse and neglect seen in the course of their professional duties.  Reports from other concerned parties are also accepted</w:t>
                            </w:r>
                            <w:r w:rsidR="001710CC">
                              <w:rPr>
                                <w:rFonts w:ascii="Georgia" w:hAnsi="Georgia"/>
                                <w:sz w:val="22"/>
                              </w:rPr>
                              <w:t>.</w:t>
                            </w:r>
                          </w:p>
                          <w:p w14:paraId="10E2903E" w14:textId="77777777" w:rsidR="00831B45" w:rsidRDefault="00831B45">
                            <w:pPr>
                              <w:rPr>
                                <w:rFonts w:ascii="Georgia" w:hAnsi="Georgia"/>
                                <w:sz w:val="22"/>
                              </w:rPr>
                            </w:pPr>
                          </w:p>
                          <w:p w14:paraId="10E2903F" w14:textId="04BDE6C9" w:rsidR="00831B45" w:rsidRDefault="003B3E38">
                            <w:pPr>
                              <w:rPr>
                                <w:rFonts w:ascii="Georgia" w:hAnsi="Georgia"/>
                                <w:sz w:val="22"/>
                              </w:rPr>
                            </w:pPr>
                            <w:r>
                              <w:rPr>
                                <w:rFonts w:ascii="Georgia" w:hAnsi="Georgia"/>
                                <w:sz w:val="22"/>
                              </w:rPr>
                              <w:t xml:space="preserve">Wisconsin’s </w:t>
                            </w:r>
                            <w:r w:rsidR="0000564D">
                              <w:rPr>
                                <w:rFonts w:ascii="Georgia" w:hAnsi="Georgia"/>
                                <w:sz w:val="22"/>
                              </w:rPr>
                              <w:t xml:space="preserve">adults at risk </w:t>
                            </w:r>
                            <w:r>
                              <w:rPr>
                                <w:rFonts w:ascii="Georgia" w:hAnsi="Georgia"/>
                                <w:sz w:val="22"/>
                              </w:rPr>
                              <w:t xml:space="preserve">laws state that competent adults have the right to decide where and how they live and whether or not they want intervention in their lives. Competent individuals may not refuse an investigation by an </w:t>
                            </w:r>
                            <w:r w:rsidR="00907E2E">
                              <w:rPr>
                                <w:rFonts w:ascii="Georgia" w:hAnsi="Georgia"/>
                                <w:sz w:val="22"/>
                              </w:rPr>
                              <w:t xml:space="preserve">adults at </w:t>
                            </w:r>
                            <w:r w:rsidR="00D732A2">
                              <w:rPr>
                                <w:rFonts w:ascii="Georgia" w:hAnsi="Georgia"/>
                                <w:sz w:val="22"/>
                              </w:rPr>
                              <w:t>risk worker</w:t>
                            </w:r>
                            <w:r>
                              <w:rPr>
                                <w:rFonts w:ascii="Georgia" w:hAnsi="Georgia"/>
                                <w:sz w:val="22"/>
                              </w:rPr>
                              <w:t xml:space="preserve"> but may refuse any help that is offered.</w:t>
                            </w:r>
                          </w:p>
                          <w:p w14:paraId="10E29040" w14:textId="77777777" w:rsidR="001A151D" w:rsidRDefault="001A151D">
                            <w:pPr>
                              <w:rPr>
                                <w:rFonts w:ascii="Georgia" w:hAnsi="Georgia"/>
                                <w:sz w:val="22"/>
                              </w:rPr>
                            </w:pPr>
                          </w:p>
                          <w:p w14:paraId="10E29041" w14:textId="77777777" w:rsidR="001A151D" w:rsidRDefault="001A151D">
                            <w:pPr>
                              <w:rPr>
                                <w:rFonts w:ascii="Georgia" w:hAnsi="Georgia"/>
                                <w:sz w:val="22"/>
                              </w:rPr>
                            </w:pPr>
                            <w:r>
                              <w:rPr>
                                <w:rFonts w:ascii="Georgia" w:hAnsi="Georgia"/>
                                <w:sz w:val="22"/>
                              </w:rPr>
                              <w:t>Any efforts to interfere with right to self-determine must be based on the belief that the adult’s situation, problems, circumstances or actions are so hazardous or harmful to the adult or others that it overrides the usual right to be left alone.</w:t>
                            </w:r>
                          </w:p>
                          <w:p w14:paraId="10E29042" w14:textId="77777777" w:rsidR="00831B45" w:rsidRDefault="00831B45">
                            <w:pPr>
                              <w:rPr>
                                <w:rFonts w:ascii="Georgia" w:hAnsi="Georgia"/>
                                <w:sz w:val="22"/>
                              </w:rPr>
                            </w:pPr>
                          </w:p>
                          <w:p w14:paraId="10E29043" w14:textId="77777777" w:rsidR="00831B45" w:rsidRDefault="00831B45">
                            <w:pPr>
                              <w:rPr>
                                <w:rFonts w:ascii="Georgia" w:hAnsi="Georgia"/>
                                <w:sz w:val="22"/>
                              </w:rPr>
                            </w:pPr>
                          </w:p>
                          <w:p w14:paraId="10E29044" w14:textId="77777777" w:rsidR="00831B45" w:rsidRDefault="0000564D">
                            <w:pPr>
                              <w:pStyle w:val="Heading6"/>
                              <w:shd w:val="clear" w:color="auto" w:fill="auto"/>
                              <w:rPr>
                                <w:rFonts w:ascii="Georgia" w:hAnsi="Georgia"/>
                                <w:color w:val="auto"/>
                                <w:sz w:val="28"/>
                              </w:rPr>
                            </w:pPr>
                            <w:r>
                              <w:rPr>
                                <w:rFonts w:ascii="Georgia" w:hAnsi="Georgia"/>
                                <w:color w:val="auto"/>
                                <w:sz w:val="28"/>
                              </w:rPr>
                              <w:t>WHAT HAPPENS WHEN AN ADULT AT RISK CONCERN IS REPORTED?</w:t>
                            </w:r>
                          </w:p>
                          <w:p w14:paraId="10E29045" w14:textId="77777777" w:rsidR="00831B45" w:rsidRDefault="00831B45"/>
                          <w:p w14:paraId="10E29046" w14:textId="77777777" w:rsidR="00A379B0" w:rsidRDefault="0000564D">
                            <w:pPr>
                              <w:rPr>
                                <w:rFonts w:ascii="Georgia" w:hAnsi="Georgia"/>
                              </w:rPr>
                            </w:pPr>
                            <w:r>
                              <w:rPr>
                                <w:rFonts w:ascii="Georgia" w:hAnsi="Georgia"/>
                              </w:rPr>
                              <w:t xml:space="preserve">When a call is received an investigator decides, based on the information received, whether the information is to be used for consulting with the referral source or if an AaR report </w:t>
                            </w:r>
                            <w:r w:rsidR="00907E2E">
                              <w:rPr>
                                <w:rFonts w:ascii="Georgia" w:hAnsi="Georgia"/>
                              </w:rPr>
                              <w:t xml:space="preserve">and investigation </w:t>
                            </w:r>
                            <w:r>
                              <w:rPr>
                                <w:rFonts w:ascii="Georgia" w:hAnsi="Georgia"/>
                              </w:rPr>
                              <w:t xml:space="preserve">are needed. </w:t>
                            </w:r>
                          </w:p>
                          <w:p w14:paraId="10E29047" w14:textId="77777777" w:rsidR="0054025F" w:rsidRDefault="0054025F">
                            <w:pPr>
                              <w:rPr>
                                <w:rFonts w:ascii="Georgia" w:hAnsi="Georgia"/>
                              </w:rPr>
                            </w:pPr>
                          </w:p>
                          <w:p w14:paraId="10E29048" w14:textId="77777777" w:rsidR="00907E2E" w:rsidRDefault="0054025F">
                            <w:pPr>
                              <w:rPr>
                                <w:rFonts w:ascii="Georgia" w:hAnsi="Georgia"/>
                              </w:rPr>
                            </w:pPr>
                            <w:r>
                              <w:rPr>
                                <w:rFonts w:ascii="Georgia" w:hAnsi="Georgia"/>
                              </w:rPr>
                              <w:t>The Adults at Risk investigator attempts to establish communications in the least intrusive manner as possible.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0E29003" id="Text Box 9" o:spid="_x0000_s1028" type="#_x0000_t202" style="position:absolute;margin-left:-50.4pt;margin-top:-75.6pt;width:230.4pt;height:583.2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" o:allowincell="f" stroked="f">
                <v:textbox>
                  <w:txbxContent>
                    <w:p w14:paraId="10E2903A" w14:textId="77777777" w:rsidR="00831B45" w:rsidRDefault="003B3E38">
                      <w:pPr>
                        <w:pStyle w:val="Heading6"/>
                        <w:shd w:val="clear" w:color="auto" w:fill="auto"/>
                        <w:rPr>
                          <w:rFonts w:ascii="Georgia" w:hAnsi="Georgia"/>
                          <w:color w:val="auto"/>
                          <w:sz w:val="28"/>
                        </w:rPr>
                      </w:pPr>
                      <w:r>
                        <w:rPr>
                          <w:rFonts w:ascii="Georgia" w:hAnsi="Georgia"/>
                          <w:color w:val="auto"/>
                          <w:sz w:val="28"/>
                        </w:rPr>
                        <w:t xml:space="preserve">SELF DETERMINATION – </w:t>
                      </w:r>
                    </w:p>
                    <w:p w14:paraId="10E2903B" w14:textId="77777777" w:rsidR="00831B45" w:rsidRDefault="003B3E38">
                      <w:pPr>
                        <w:pStyle w:val="Heading6"/>
                        <w:shd w:val="clear" w:color="auto" w:fill="auto"/>
                        <w:rPr>
                          <w:rFonts w:ascii="Georgia" w:hAnsi="Georgia"/>
                          <w:color w:val="auto"/>
                          <w:sz w:val="28"/>
                        </w:rPr>
                      </w:pPr>
                      <w:r>
                        <w:rPr>
                          <w:rFonts w:ascii="Georgia" w:hAnsi="Georgia"/>
                          <w:color w:val="auto"/>
                          <w:sz w:val="28"/>
                        </w:rPr>
                        <w:t>OUR PHILOSOPHY</w:t>
                      </w:r>
                    </w:p>
                    <w:p w14:paraId="10E2903C" w14:textId="77777777" w:rsidR="00831B45" w:rsidRDefault="00831B45"/>
                    <w:p w14:paraId="10E2903D" w14:textId="77777777" w:rsidR="00831B45" w:rsidRDefault="003B3E38">
                      <w:pPr>
                        <w:rPr>
                          <w:rFonts w:ascii="Georgia" w:hAnsi="Georgia"/>
                          <w:sz w:val="22"/>
                        </w:rPr>
                      </w:pPr>
                      <w:r>
                        <w:rPr>
                          <w:rFonts w:ascii="Georgia" w:hAnsi="Georgia"/>
                          <w:sz w:val="22"/>
                        </w:rPr>
                        <w:t>In Wisconsin, certain licensed professionals are mandated to report alleged abuse and neglect seen in the course of their professional duties.  Reports from other concerned parties are also accepted</w:t>
                      </w:r>
                      <w:r w:rsidR="001710CC">
                        <w:rPr>
                          <w:rFonts w:ascii="Georgia" w:hAnsi="Georgia"/>
                          <w:sz w:val="22"/>
                        </w:rPr>
                        <w:t>.</w:t>
                      </w:r>
                    </w:p>
                    <w:p w14:paraId="10E2903E" w14:textId="77777777" w:rsidR="00831B45" w:rsidRDefault="00831B45">
                      <w:pPr>
                        <w:rPr>
                          <w:rFonts w:ascii="Georgia" w:hAnsi="Georgia"/>
                          <w:sz w:val="22"/>
                        </w:rPr>
                      </w:pPr>
                    </w:p>
                    <w:p w14:paraId="10E2903F" w14:textId="04BDE6C9" w:rsidR="00831B45" w:rsidRDefault="003B3E38">
                      <w:pPr>
                        <w:rPr>
                          <w:rFonts w:ascii="Georgia" w:hAnsi="Georgia"/>
                          <w:sz w:val="22"/>
                        </w:rPr>
                      </w:pPr>
                      <w:r>
                        <w:rPr>
                          <w:rFonts w:ascii="Georgia" w:hAnsi="Georgia"/>
                          <w:sz w:val="22"/>
                        </w:rPr>
                        <w:t xml:space="preserve">Wisconsin’s </w:t>
                      </w:r>
                      <w:r w:rsidR="0000564D">
                        <w:rPr>
                          <w:rFonts w:ascii="Georgia" w:hAnsi="Georgia"/>
                          <w:sz w:val="22"/>
                        </w:rPr>
                        <w:t xml:space="preserve">adults at risk </w:t>
                      </w:r>
                      <w:r>
                        <w:rPr>
                          <w:rFonts w:ascii="Georgia" w:hAnsi="Georgia"/>
                          <w:sz w:val="22"/>
                        </w:rPr>
                        <w:t xml:space="preserve">laws state that competent adults have the right to decide where and how they live and whether or not they want intervention in their lives. Competent individuals may not refuse an investigation by an </w:t>
                      </w:r>
                      <w:r w:rsidR="00907E2E">
                        <w:rPr>
                          <w:rFonts w:ascii="Georgia" w:hAnsi="Georgia"/>
                          <w:sz w:val="22"/>
                        </w:rPr>
                        <w:t xml:space="preserve">adults at </w:t>
                      </w:r>
                      <w:r w:rsidR="00D732A2">
                        <w:rPr>
                          <w:rFonts w:ascii="Georgia" w:hAnsi="Georgia"/>
                          <w:sz w:val="22"/>
                        </w:rPr>
                        <w:t>risk worker</w:t>
                      </w:r>
                      <w:r>
                        <w:rPr>
                          <w:rFonts w:ascii="Georgia" w:hAnsi="Georgia"/>
                          <w:sz w:val="22"/>
                        </w:rPr>
                        <w:t xml:space="preserve"> but may refuse any help that is offered.</w:t>
                      </w:r>
                    </w:p>
                    <w:p w14:paraId="10E29040" w14:textId="77777777" w:rsidR="001A151D" w:rsidRDefault="001A151D">
                      <w:pPr>
                        <w:rPr>
                          <w:rFonts w:ascii="Georgia" w:hAnsi="Georgia"/>
                          <w:sz w:val="22"/>
                        </w:rPr>
                      </w:pPr>
                    </w:p>
                    <w:p w14:paraId="10E29041" w14:textId="77777777" w:rsidR="001A151D" w:rsidRDefault="001A151D">
                      <w:pPr>
                        <w:rPr>
                          <w:rFonts w:ascii="Georgia" w:hAnsi="Georgia"/>
                          <w:sz w:val="22"/>
                        </w:rPr>
                      </w:pPr>
                      <w:r>
                        <w:rPr>
                          <w:rFonts w:ascii="Georgia" w:hAnsi="Georgia"/>
                          <w:sz w:val="22"/>
                        </w:rPr>
                        <w:t>Any efforts to interfere with right to self-determine must be based on the belief that the adult’s situation, problems, circumstances or actions are so hazardous or harmful to the adult or others that it overrides the usual right to be left alone.</w:t>
                      </w:r>
                    </w:p>
                    <w:p w14:paraId="10E29042" w14:textId="77777777" w:rsidR="00831B45" w:rsidRDefault="00831B45">
                      <w:pPr>
                        <w:rPr>
                          <w:rFonts w:ascii="Georgia" w:hAnsi="Georgia"/>
                          <w:sz w:val="22"/>
                        </w:rPr>
                      </w:pPr>
                    </w:p>
                    <w:p w14:paraId="10E29043" w14:textId="77777777" w:rsidR="00831B45" w:rsidRDefault="00831B45">
                      <w:pPr>
                        <w:rPr>
                          <w:rFonts w:ascii="Georgia" w:hAnsi="Georgia"/>
                          <w:sz w:val="22"/>
                        </w:rPr>
                      </w:pPr>
                    </w:p>
                    <w:p w14:paraId="10E29044" w14:textId="77777777" w:rsidR="00831B45" w:rsidRDefault="0000564D">
                      <w:pPr>
                        <w:pStyle w:val="Heading6"/>
                        <w:shd w:val="clear" w:color="auto" w:fill="auto"/>
                        <w:rPr>
                          <w:rFonts w:ascii="Georgia" w:hAnsi="Georgia"/>
                          <w:color w:val="auto"/>
                          <w:sz w:val="28"/>
                        </w:rPr>
                      </w:pPr>
                      <w:r>
                        <w:rPr>
                          <w:rFonts w:ascii="Georgia" w:hAnsi="Georgia"/>
                          <w:color w:val="auto"/>
                          <w:sz w:val="28"/>
                        </w:rPr>
                        <w:t>WHAT HAPPENS WHEN AN ADULT AT RISK CONCERN IS REPORTED?</w:t>
                      </w:r>
                    </w:p>
                    <w:p w14:paraId="10E29045" w14:textId="77777777" w:rsidR="00831B45" w:rsidRDefault="00831B45"/>
                    <w:p w14:paraId="10E29046" w14:textId="77777777" w:rsidR="00A379B0" w:rsidRDefault="0000564D">
                      <w:pPr>
                        <w:rPr>
                          <w:rFonts w:ascii="Georgia" w:hAnsi="Georgia"/>
                        </w:rPr>
                      </w:pPr>
                      <w:r>
                        <w:rPr>
                          <w:rFonts w:ascii="Georgia" w:hAnsi="Georgia"/>
                        </w:rPr>
                        <w:t xml:space="preserve">When a call is received an investigator decides, based on the information received, whether the information is to be used for consulting with the referral source or if an AaR report </w:t>
                      </w:r>
                      <w:r w:rsidR="00907E2E">
                        <w:rPr>
                          <w:rFonts w:ascii="Georgia" w:hAnsi="Georgia"/>
                        </w:rPr>
                        <w:t xml:space="preserve">and investigation </w:t>
                      </w:r>
                      <w:r>
                        <w:rPr>
                          <w:rFonts w:ascii="Georgia" w:hAnsi="Georgia"/>
                        </w:rPr>
                        <w:t xml:space="preserve">are needed. </w:t>
                      </w:r>
                    </w:p>
                    <w:p w14:paraId="10E29047" w14:textId="77777777" w:rsidR="0054025F" w:rsidRDefault="0054025F">
                      <w:pPr>
                        <w:rPr>
                          <w:rFonts w:ascii="Georgia" w:hAnsi="Georgia"/>
                        </w:rPr>
                      </w:pPr>
                    </w:p>
                    <w:p w14:paraId="10E29048" w14:textId="77777777" w:rsidR="00907E2E" w:rsidRDefault="0054025F">
                      <w:pPr>
                        <w:rPr>
                          <w:rFonts w:ascii="Georgia" w:hAnsi="Georgia"/>
                        </w:rPr>
                      </w:pPr>
                      <w:r>
                        <w:rPr>
                          <w:rFonts w:ascii="Georgia" w:hAnsi="Georgia"/>
                        </w:rPr>
                        <w:t>The Adults at Risk investigator attempts to establish communications in the least intrusive manner as possible.</w:t>
                      </w:r>
                    </w:p>
                  </w:txbxContent>
                </v:textbox>
              </v:shape>
            </w:pict>
          </mc:Fallback>
        </mc:AlternateContent>
      </w:r>
      <w:r w:rsidR="00A379B0">
        <w:t xml:space="preserve"> </w:t>
      </w:r>
    </w:p>
    <w:p w14:paraId="10E28FDA" w14:textId="77777777" w:rsidR="00831B45" w:rsidRDefault="00831B45"/>
    <w:p w14:paraId="10E28FDB" w14:textId="77777777" w:rsidR="00831B45" w:rsidRDefault="00831B45"/>
    <w:p w14:paraId="10E28FDC" w14:textId="77777777" w:rsidR="00831B45" w:rsidRDefault="00831B45"/>
    <w:p w14:paraId="10E28FDD" w14:textId="77777777" w:rsidR="00831B45" w:rsidRDefault="00831B45"/>
    <w:p w14:paraId="10E28FDE" w14:textId="77777777" w:rsidR="00831B45" w:rsidRDefault="00831B45"/>
    <w:p w14:paraId="10E28FDF" w14:textId="77777777" w:rsidR="00831B45" w:rsidRDefault="00831B45"/>
    <w:p w14:paraId="10E28FE0" w14:textId="77777777" w:rsidR="00831B45" w:rsidRDefault="00831B45"/>
    <w:p w14:paraId="10E28FE1" w14:textId="77777777" w:rsidR="00831B45" w:rsidRDefault="00831B45"/>
    <w:p w14:paraId="10E28FE2" w14:textId="77777777" w:rsidR="00831B45" w:rsidRDefault="00831B45"/>
    <w:p w14:paraId="10E28FE3" w14:textId="77777777" w:rsidR="00831B45" w:rsidRDefault="00831B45"/>
    <w:p w14:paraId="10E28FE4" w14:textId="77777777" w:rsidR="00831B45" w:rsidRDefault="00831B45"/>
    <w:p w14:paraId="10E28FE5" w14:textId="77777777" w:rsidR="00831B45" w:rsidRDefault="00831B45"/>
    <w:p w14:paraId="10E28FE6" w14:textId="77777777" w:rsidR="00831B45" w:rsidRDefault="00831B45"/>
    <w:p w14:paraId="10E28FE7" w14:textId="77777777" w:rsidR="00831B45" w:rsidRDefault="00831B45"/>
    <w:p w14:paraId="10E28FE8" w14:textId="77777777" w:rsidR="00831B45" w:rsidRDefault="00831B45"/>
    <w:p w14:paraId="10E28FE9" w14:textId="77777777" w:rsidR="00831B45" w:rsidRDefault="00831B45"/>
    <w:p w14:paraId="10E28FEA" w14:textId="77777777" w:rsidR="00831B45" w:rsidRDefault="00831B45"/>
    <w:p w14:paraId="10E28FEB" w14:textId="77777777" w:rsidR="00831B45" w:rsidRDefault="00831B45"/>
    <w:p w14:paraId="10E28FEC" w14:textId="77777777" w:rsidR="00831B45" w:rsidRDefault="00831B45"/>
    <w:p w14:paraId="10E28FED" w14:textId="77777777" w:rsidR="00831B45" w:rsidRDefault="00831B45"/>
    <w:p w14:paraId="10E28FEE" w14:textId="77777777" w:rsidR="00831B45" w:rsidRDefault="00831B45"/>
    <w:p w14:paraId="10E28FEF" w14:textId="77777777" w:rsidR="00831B45" w:rsidRDefault="003B3E38">
      <w:r>
        <w:rPr>
          <w:noProof/>
        </w:rPr>
        <mc:AlternateContent>
          <mc:Choice Requires="wps">
            <w:drawing>
              <wp:anchor distT="0" distB="0" distL="114300" distR="114300" simplePos="0" relativeHeight="251660800" behindDoc="0" locked="0" layoutInCell="1" allowOverlap="1" wp14:anchorId="10E29005" wp14:editId="10E29006">
                <wp:simplePos x="0" y="0"/>
                <wp:positionH relativeFrom="column">
                  <wp:posOffset>6109335</wp:posOffset>
                </wp:positionH>
                <wp:positionV relativeFrom="paragraph">
                  <wp:posOffset>147955</wp:posOffset>
                </wp:positionV>
                <wp:extent cx="2806065" cy="2352040"/>
                <wp:effectExtent l="0" t="0" r="0" b="0"/>
                <wp:wrapNone/>
                <wp:docPr id="5"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06065" cy="235204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0E29049" w14:textId="77777777" w:rsidR="00831B45" w:rsidRDefault="00C70874">
                            <w:pPr>
                              <w:jc w:val="center"/>
                              <w:rPr>
                                <w:rFonts w:ascii="Goudy" w:hAnsi="Goudy"/>
                                <w:b/>
                                <w:i/>
                                <w:color w:val="000000"/>
                                <w:sz w:val="52"/>
                              </w:rPr>
                            </w:pPr>
                            <w:r>
                              <w:rPr>
                                <w:rFonts w:ascii="Goudy" w:hAnsi="Goudy"/>
                                <w:b/>
                                <w:i/>
                                <w:color w:val="000000"/>
                                <w:sz w:val="52"/>
                              </w:rPr>
                              <w:t>Adults at Risk</w:t>
                            </w:r>
                            <w:r w:rsidR="003B3E38">
                              <w:rPr>
                                <w:rFonts w:ascii="Goudy" w:hAnsi="Goudy"/>
                                <w:b/>
                                <w:i/>
                                <w:color w:val="000000"/>
                                <w:sz w:val="52"/>
                              </w:rPr>
                              <w:t xml:space="preserve"> Services </w:t>
                            </w:r>
                          </w:p>
                          <w:p w14:paraId="10E2904A" w14:textId="3EB0E185" w:rsidR="00831B45" w:rsidRDefault="00D732A2">
                            <w:pPr>
                              <w:jc w:val="center"/>
                              <w:rPr>
                                <w:rFonts w:ascii="Goudy" w:hAnsi="Goudy"/>
                                <w:b/>
                                <w:i/>
                                <w:color w:val="000000"/>
                                <w:sz w:val="52"/>
                              </w:rPr>
                            </w:pPr>
                            <w:r>
                              <w:rPr>
                                <w:rFonts w:ascii="Goudy" w:hAnsi="Goudy"/>
                                <w:b/>
                                <w:i/>
                                <w:color w:val="000000"/>
                                <w:sz w:val="52"/>
                              </w:rPr>
                              <w:t xml:space="preserve">In       </w:t>
                            </w:r>
                            <w:r w:rsidR="003B3E38">
                              <w:rPr>
                                <w:rFonts w:ascii="Goudy" w:hAnsi="Goudy"/>
                                <w:b/>
                                <w:i/>
                                <w:color w:val="000000"/>
                                <w:sz w:val="52"/>
                              </w:rPr>
                              <w:t xml:space="preserve"> County</w:t>
                            </w:r>
                          </w:p>
                          <w:p w14:paraId="10E2904B" w14:textId="77777777" w:rsidR="00831B45" w:rsidRDefault="00831B45">
                            <w:pPr>
                              <w:jc w:val="center"/>
                              <w:rPr>
                                <w:rStyle w:val="phonenumber1"/>
                                <w:rFonts w:cs="Arial"/>
                                <w:sz w:val="40"/>
                              </w:rPr>
                            </w:pPr>
                          </w:p>
                          <w:p w14:paraId="10E2904C" w14:textId="77777777" w:rsidR="00831B45" w:rsidRDefault="003B3E38">
                            <w:pPr>
                              <w:jc w:val="center"/>
                              <w:rPr>
                                <w:rStyle w:val="phonenumber1"/>
                                <w:rFonts w:ascii="Georgia" w:hAnsi="Georgia" w:cs="Arial"/>
                                <w:b/>
                                <w:sz w:val="40"/>
                              </w:rPr>
                            </w:pPr>
                            <w:r>
                              <w:rPr>
                                <w:rStyle w:val="phonenumber1"/>
                                <w:rFonts w:ascii="Georgia" w:hAnsi="Georgia" w:cs="Arial"/>
                                <w:b/>
                                <w:sz w:val="40"/>
                              </w:rPr>
                              <w:t>Helpline: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0E29005" id="Text Box 13" o:spid="_x0000_s1029" type="#_x0000_t202" style="position:absolute;margin-left:481.05pt;margin-top:11.65pt;width:220.95pt;height:185.2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" stroked="f">
                <v:textbox>
                  <w:txbxContent>
                    <w:p w14:paraId="10E29049" w14:textId="77777777" w:rsidR="00831B45" w:rsidRDefault="00C70874">
                      <w:pPr>
                        <w:jc w:val="center"/>
                        <w:rPr>
                          <w:rFonts w:ascii="Goudy" w:hAnsi="Goudy"/>
                          <w:b/>
                          <w:i/>
                          <w:color w:val="000000"/>
                          <w:sz w:val="52"/>
                        </w:rPr>
                      </w:pPr>
                      <w:r>
                        <w:rPr>
                          <w:rFonts w:ascii="Goudy" w:hAnsi="Goudy"/>
                          <w:b/>
                          <w:i/>
                          <w:color w:val="000000"/>
                          <w:sz w:val="52"/>
                        </w:rPr>
                        <w:t>Adults at Risk</w:t>
                      </w:r>
                      <w:r w:rsidR="003B3E38">
                        <w:rPr>
                          <w:rFonts w:ascii="Goudy" w:hAnsi="Goudy"/>
                          <w:b/>
                          <w:i/>
                          <w:color w:val="000000"/>
                          <w:sz w:val="52"/>
                        </w:rPr>
                        <w:t xml:space="preserve"> Services </w:t>
                      </w:r>
                    </w:p>
                    <w:p w14:paraId="10E2904A" w14:textId="3EB0E185" w:rsidR="00831B45" w:rsidRDefault="00D732A2">
                      <w:pPr>
                        <w:jc w:val="center"/>
                        <w:rPr>
                          <w:rFonts w:ascii="Goudy" w:hAnsi="Goudy"/>
                          <w:b/>
                          <w:i/>
                          <w:color w:val="000000"/>
                          <w:sz w:val="52"/>
                        </w:rPr>
                      </w:pPr>
                      <w:r>
                        <w:rPr>
                          <w:rFonts w:ascii="Goudy" w:hAnsi="Goudy"/>
                          <w:b/>
                          <w:i/>
                          <w:color w:val="000000"/>
                          <w:sz w:val="52"/>
                        </w:rPr>
                        <w:t xml:space="preserve">In       </w:t>
                      </w:r>
                      <w:r w:rsidR="003B3E38">
                        <w:rPr>
                          <w:rFonts w:ascii="Goudy" w:hAnsi="Goudy"/>
                          <w:b/>
                          <w:i/>
                          <w:color w:val="000000"/>
                          <w:sz w:val="52"/>
                        </w:rPr>
                        <w:t xml:space="preserve"> County</w:t>
                      </w:r>
                    </w:p>
                    <w:p w14:paraId="10E2904B" w14:textId="77777777" w:rsidR="00831B45" w:rsidRDefault="00831B45">
                      <w:pPr>
                        <w:jc w:val="center"/>
                        <w:rPr>
                          <w:rStyle w:val="phonenumber1"/>
                          <w:rFonts w:cs="Arial"/>
                          <w:sz w:val="40"/>
                        </w:rPr>
                      </w:pPr>
                    </w:p>
                    <w:p w14:paraId="10E2904C" w14:textId="77777777" w:rsidR="00831B45" w:rsidRDefault="003B3E38">
                      <w:pPr>
                        <w:jc w:val="center"/>
                        <w:rPr>
                          <w:rStyle w:val="phonenumber1"/>
                          <w:rFonts w:ascii="Georgia" w:hAnsi="Georgia" w:cs="Arial"/>
                          <w:b/>
                          <w:sz w:val="40"/>
                        </w:rPr>
                      </w:pPr>
                      <w:r>
                        <w:rPr>
                          <w:rStyle w:val="phonenumber1"/>
                          <w:rFonts w:ascii="Georgia" w:hAnsi="Georgia" w:cs="Arial"/>
                          <w:b/>
                          <w:sz w:val="40"/>
                        </w:rPr>
                        <w:t>Helpline:</w:t>
                      </w:r>
                    </w:p>
                  </w:txbxContent>
                </v:textbox>
              </v:shape>
            </w:pict>
          </mc:Fallback>
        </mc:AlternateContent>
      </w:r>
    </w:p>
    <w:p w14:paraId="10E28FF0" w14:textId="77777777" w:rsidR="00831B45" w:rsidRDefault="00831B45"/>
    <w:p w14:paraId="10E28FF1" w14:textId="77777777" w:rsidR="00831B45" w:rsidRDefault="00831B45"/>
    <w:p w14:paraId="10E28FF2" w14:textId="77777777" w:rsidR="00831B45" w:rsidRDefault="00831B45"/>
    <w:p w14:paraId="10E28FF3" w14:textId="77777777" w:rsidR="00831B45" w:rsidRDefault="00831B45"/>
    <w:p w14:paraId="10E28FF4" w14:textId="77777777" w:rsidR="00831B45" w:rsidRDefault="00831B45"/>
    <w:p w14:paraId="10E28FF5" w14:textId="77777777" w:rsidR="00831B45" w:rsidRDefault="00831B45"/>
    <w:p w14:paraId="10E28FF6" w14:textId="77777777" w:rsidR="00831B45" w:rsidRDefault="00831B45"/>
    <w:p w14:paraId="10E28FF7" w14:textId="77777777" w:rsidR="00831B45" w:rsidRDefault="00831B45"/>
    <w:p w14:paraId="10E28FF8" w14:textId="77777777" w:rsidR="00831B45" w:rsidRDefault="003B3E38">
      <w:r>
        <w:rPr>
          <w:noProof/>
        </w:rPr>
        <w:lastRenderedPageBreak/>
        <mc:AlternateContent>
          <mc:Choice Requires="wps">
            <w:drawing>
              <wp:anchor distT="0" distB="0" distL="114300" distR="114300" simplePos="0" relativeHeight="251656704" behindDoc="0" locked="0" layoutInCell="0" allowOverlap="1" wp14:anchorId="10E29007" wp14:editId="10E29008">
                <wp:simplePos x="0" y="0"/>
                <wp:positionH relativeFrom="column">
                  <wp:posOffset>6035040</wp:posOffset>
                </wp:positionH>
                <wp:positionV relativeFrom="paragraph">
                  <wp:posOffset>-960120</wp:posOffset>
                </wp:positionV>
                <wp:extent cx="2743200" cy="7223760"/>
                <wp:effectExtent l="0" t="0" r="0" b="0"/>
                <wp:wrapNone/>
                <wp:docPr id="4"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43200" cy="722376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0E2904E" w14:textId="77777777" w:rsidR="00831B45" w:rsidRDefault="003B3E38">
                            <w:pPr>
                              <w:pStyle w:val="Heading5"/>
                              <w:rPr>
                                <w:rFonts w:ascii="Georgia" w:hAnsi="Georgia"/>
                                <w:sz w:val="28"/>
                              </w:rPr>
                            </w:pPr>
                            <w:r>
                              <w:rPr>
                                <w:rFonts w:ascii="Georgia" w:hAnsi="Georgia"/>
                                <w:sz w:val="28"/>
                              </w:rPr>
                              <w:t xml:space="preserve">Reporting Abuse </w:t>
                            </w:r>
                            <w:r w:rsidR="00C70874">
                              <w:rPr>
                                <w:rFonts w:ascii="Georgia" w:hAnsi="Georgia"/>
                                <w:sz w:val="28"/>
                              </w:rPr>
                              <w:t>or Neglect</w:t>
                            </w:r>
                            <w:r>
                              <w:rPr>
                                <w:rFonts w:ascii="Georgia" w:hAnsi="Georgia"/>
                                <w:sz w:val="28"/>
                              </w:rPr>
                              <w:t xml:space="preserve">– How to Help an </w:t>
                            </w:r>
                            <w:r w:rsidR="00C70874">
                              <w:rPr>
                                <w:rFonts w:ascii="Georgia" w:hAnsi="Georgia"/>
                                <w:sz w:val="28"/>
                              </w:rPr>
                              <w:t>Adult at Risk</w:t>
                            </w:r>
                            <w:r>
                              <w:rPr>
                                <w:rFonts w:ascii="Georgia" w:hAnsi="Georgia"/>
                                <w:sz w:val="28"/>
                              </w:rPr>
                              <w:t xml:space="preserve">: </w:t>
                            </w:r>
                          </w:p>
                          <w:p w14:paraId="10E2904F" w14:textId="77777777" w:rsidR="00831B45" w:rsidRDefault="00831B45">
                            <w:pPr>
                              <w:rPr>
                                <w:rFonts w:ascii="Georgia" w:hAnsi="Georgia"/>
                                <w:sz w:val="20"/>
                              </w:rPr>
                            </w:pPr>
                          </w:p>
                          <w:p w14:paraId="10E29050" w14:textId="5C8A4845" w:rsidR="00831B45" w:rsidRDefault="003B3E38">
                            <w:pPr>
                              <w:rPr>
                                <w:rFonts w:ascii="Georgia" w:hAnsi="Georgia"/>
                                <w:sz w:val="22"/>
                              </w:rPr>
                            </w:pPr>
                            <w:r>
                              <w:rPr>
                                <w:rFonts w:ascii="Georgia" w:hAnsi="Georgia"/>
                                <w:sz w:val="22"/>
                              </w:rPr>
                              <w:t xml:space="preserve">Concerned citizens should call the </w:t>
                            </w:r>
                            <w:r w:rsidR="00C70874">
                              <w:rPr>
                                <w:rFonts w:ascii="Georgia" w:hAnsi="Georgia"/>
                                <w:sz w:val="22"/>
                              </w:rPr>
                              <w:t xml:space="preserve">Adult at Risk </w:t>
                            </w:r>
                            <w:r>
                              <w:rPr>
                                <w:rFonts w:ascii="Georgia" w:hAnsi="Georgia"/>
                                <w:sz w:val="22"/>
                              </w:rPr>
                              <w:t xml:space="preserve">Helpline </w:t>
                            </w:r>
                            <w:r w:rsidR="00C70874">
                              <w:rPr>
                                <w:rFonts w:ascii="Georgia" w:hAnsi="Georgia"/>
                                <w:sz w:val="22"/>
                              </w:rPr>
                              <w:t xml:space="preserve">at </w:t>
                            </w:r>
                            <w:r w:rsidR="00D732A2">
                              <w:rPr>
                                <w:rFonts w:ascii="Georgia" w:hAnsi="Georgia"/>
                                <w:sz w:val="22"/>
                              </w:rPr>
                              <w:t xml:space="preserve">                     </w:t>
                            </w:r>
                            <w:r w:rsidR="00C70874">
                              <w:rPr>
                                <w:rFonts w:ascii="Georgia" w:hAnsi="Georgia"/>
                                <w:sz w:val="22"/>
                              </w:rPr>
                              <w:t xml:space="preserve">to report suspected abuse or neglect of adults who are age 18-59.  The caller should leave a message on the answering machine and an investigator will return the phone call within 24 hours (not including weekends or holidays). This is not an emergency response system. Please dial 911 if you are experiencing a crisis situation. </w:t>
                            </w:r>
                          </w:p>
                          <w:p w14:paraId="10E29051" w14:textId="77777777" w:rsidR="001524AE" w:rsidRDefault="001524AE">
                            <w:pPr>
                              <w:rPr>
                                <w:rFonts w:ascii="Georgia" w:hAnsi="Georgia"/>
                                <w:sz w:val="22"/>
                              </w:rPr>
                            </w:pPr>
                          </w:p>
                          <w:p w14:paraId="10E29052" w14:textId="77777777" w:rsidR="00C70874" w:rsidRDefault="00C70874">
                            <w:pPr>
                              <w:rPr>
                                <w:rFonts w:ascii="Georgia" w:hAnsi="Georgia"/>
                                <w:sz w:val="22"/>
                              </w:rPr>
                            </w:pPr>
                            <w:r>
                              <w:rPr>
                                <w:rFonts w:ascii="Georgia" w:hAnsi="Georgia"/>
                                <w:sz w:val="22"/>
                              </w:rPr>
                              <w:t xml:space="preserve">The reporter of suspected abuse/neglect can request to remain anonymous </w:t>
                            </w:r>
                            <w:r w:rsidR="00B85595">
                              <w:rPr>
                                <w:rFonts w:ascii="Georgia" w:hAnsi="Georgia"/>
                                <w:sz w:val="22"/>
                              </w:rPr>
                              <w:t xml:space="preserve">and Wisconsin law, Chapter 55.043 </w:t>
                            </w:r>
                            <w:r>
                              <w:rPr>
                                <w:rFonts w:ascii="Georgia" w:hAnsi="Georgia"/>
                                <w:sz w:val="22"/>
                              </w:rPr>
                              <w:t xml:space="preserve"> protects their identity if they make a report in good faith. </w:t>
                            </w:r>
                          </w:p>
                          <w:p w14:paraId="10E29053" w14:textId="77777777" w:rsidR="00831B45" w:rsidRDefault="00831B45">
                            <w:pPr>
                              <w:rPr>
                                <w:rFonts w:ascii="Georgia" w:hAnsi="Georgia"/>
                                <w:sz w:val="22"/>
                              </w:rPr>
                            </w:pPr>
                          </w:p>
                          <w:p w14:paraId="10E29054" w14:textId="77777777" w:rsidR="00831B45" w:rsidRDefault="003B3E38">
                            <w:pPr>
                              <w:rPr>
                                <w:rFonts w:ascii="Georgia" w:hAnsi="Georgia"/>
                                <w:sz w:val="22"/>
                              </w:rPr>
                            </w:pPr>
                            <w:r>
                              <w:rPr>
                                <w:rFonts w:ascii="Georgia" w:hAnsi="Georgia"/>
                                <w:sz w:val="22"/>
                              </w:rPr>
                              <w:t>Callers may ask to keep their name confidential from the person who is the subject of the concern.  State laws provide protection from liability for anyone who reports  abuse in good faith.</w:t>
                            </w:r>
                          </w:p>
                          <w:p w14:paraId="10E29055" w14:textId="77777777" w:rsidR="00BD3CF7" w:rsidRDefault="00BD3CF7">
                            <w:pPr>
                              <w:pStyle w:val="BodyText3"/>
                              <w:rPr>
                                <w:rFonts w:ascii="Georgia" w:hAnsi="Georgia"/>
                                <w:b w:val="0"/>
                                <w:sz w:val="22"/>
                              </w:rPr>
                            </w:pPr>
                          </w:p>
                          <w:p w14:paraId="10E29056" w14:textId="525E04CC" w:rsidR="00831B45" w:rsidRDefault="00D732A2">
                            <w:pPr>
                              <w:pStyle w:val="BodyText3"/>
                              <w:rPr>
                                <w:rFonts w:ascii="Georgia" w:hAnsi="Georgia"/>
                                <w:b w:val="0"/>
                                <w:sz w:val="22"/>
                              </w:rPr>
                            </w:pPr>
                            <w:r>
                              <w:rPr>
                                <w:rFonts w:ascii="Georgia" w:hAnsi="Georgia"/>
                                <w:b w:val="0"/>
                                <w:sz w:val="22"/>
                              </w:rPr>
                              <w:t xml:space="preserve">                    </w:t>
                            </w:r>
                            <w:r w:rsidR="003B3E38">
                              <w:rPr>
                                <w:rFonts w:ascii="Georgia" w:hAnsi="Georgia"/>
                                <w:b w:val="0"/>
                                <w:sz w:val="22"/>
                              </w:rPr>
                              <w:t xml:space="preserve">County </w:t>
                            </w:r>
                            <w:r w:rsidR="001524AE">
                              <w:rPr>
                                <w:rFonts w:ascii="Georgia" w:hAnsi="Georgia"/>
                                <w:b w:val="0"/>
                                <w:sz w:val="22"/>
                              </w:rPr>
                              <w:t xml:space="preserve">Adults at Risk workers </w:t>
                            </w:r>
                            <w:r w:rsidR="00BD3CF7">
                              <w:rPr>
                                <w:rFonts w:ascii="Georgia" w:hAnsi="Georgia"/>
                                <w:b w:val="0"/>
                                <w:sz w:val="22"/>
                              </w:rPr>
                              <w:t xml:space="preserve">assess and discuss the safety of the situation with the victim. Information is provided about response options and services. </w:t>
                            </w:r>
                          </w:p>
                          <w:p w14:paraId="10E29057" w14:textId="77777777" w:rsidR="00BD3CF7" w:rsidRDefault="00BD3CF7">
                            <w:pPr>
                              <w:pStyle w:val="BodyText3"/>
                              <w:rPr>
                                <w:rFonts w:ascii="Georgia" w:hAnsi="Georgia"/>
                                <w:b w:val="0"/>
                                <w:sz w:val="22"/>
                              </w:rPr>
                            </w:pPr>
                          </w:p>
                          <w:p w14:paraId="10E29058" w14:textId="77777777" w:rsidR="00831B45" w:rsidRDefault="003B3E38">
                            <w:pPr>
                              <w:pStyle w:val="Heading4"/>
                              <w:jc w:val="left"/>
                              <w:rPr>
                                <w:rFonts w:ascii="Georgia" w:hAnsi="Georgia"/>
                                <w:sz w:val="20"/>
                              </w:rPr>
                            </w:pPr>
                            <w:r>
                              <w:rPr>
                                <w:rFonts w:ascii="Georgia" w:hAnsi="Georgia"/>
                                <w:sz w:val="20"/>
                              </w:rPr>
                              <w:t xml:space="preserve"> </w:t>
                            </w:r>
                            <w:r>
                              <w:rPr>
                                <w:rFonts w:ascii="Georgia" w:hAnsi="Georgia"/>
                                <w:sz w:val="20"/>
                              </w:rPr>
                              <w:tab/>
                            </w:r>
                            <w:r>
                              <w:rPr>
                                <w:rFonts w:ascii="Georgia" w:hAnsi="Georgia"/>
                                <w:sz w:val="20"/>
                              </w:rPr>
                              <w:tab/>
                            </w:r>
                          </w:p>
                          <w:p w14:paraId="10E2905D" w14:textId="48631D2B" w:rsidR="001524AE" w:rsidRPr="001524AE" w:rsidRDefault="00D732A2">
                            <w:pPr>
                              <w:jc w:val="center"/>
                              <w:rPr>
                                <w:rFonts w:ascii="Georgia" w:hAnsi="Georgia" w:cs="Arial"/>
                                <w:sz w:val="22"/>
                                <w:szCs w:val="22"/>
                              </w:rPr>
                            </w:pPr>
                            <w:r>
                              <w:rPr>
                                <w:rFonts w:ascii="Georgia" w:hAnsi="Georgia" w:cs="Arial"/>
                                <w:sz w:val="22"/>
                                <w:szCs w:val="22"/>
                              </w:rPr>
                              <w:t>INSERT ADDRESS and PHONE</w:t>
                            </w:r>
                          </w:p>
                          <w:p w14:paraId="10E2905E" w14:textId="77777777" w:rsidR="00646671" w:rsidRPr="001524AE" w:rsidRDefault="00646671">
                            <w:pPr>
                              <w:jc w:val="center"/>
                              <w:rPr>
                                <w:rFonts w:ascii="Georgia" w:hAnsi="Georgia" w:cs="Arial"/>
                                <w:sz w:val="22"/>
                                <w:szCs w:val="22"/>
                              </w:rPr>
                            </w:pPr>
                          </w:p>
                          <w:p w14:paraId="10E2905F" w14:textId="77777777" w:rsidR="00B16277" w:rsidRPr="001524AE" w:rsidRDefault="00646671">
                            <w:pPr>
                              <w:jc w:val="center"/>
                              <w:rPr>
                                <w:rFonts w:ascii="Georgia" w:hAnsi="Georgia" w:cs="Arial"/>
                                <w:b/>
                                <w:sz w:val="22"/>
                                <w:szCs w:val="22"/>
                              </w:rPr>
                            </w:pPr>
                            <w:r w:rsidRPr="001524AE">
                              <w:rPr>
                                <w:rFonts w:ascii="Georgia" w:hAnsi="Georgia" w:cs="Arial"/>
                                <w:b/>
                                <w:sz w:val="22"/>
                                <w:szCs w:val="22"/>
                              </w:rPr>
                              <w:t xml:space="preserve">Adults at Risk </w:t>
                            </w:r>
                            <w:r w:rsidR="00B16277" w:rsidRPr="001524AE">
                              <w:rPr>
                                <w:rFonts w:ascii="Georgia" w:hAnsi="Georgia" w:cs="Arial"/>
                                <w:b/>
                                <w:sz w:val="22"/>
                                <w:szCs w:val="22"/>
                              </w:rPr>
                              <w:t>Helpline</w:t>
                            </w:r>
                          </w:p>
                          <w:p w14:paraId="10E29061" w14:textId="77777777" w:rsidR="00831B45" w:rsidRPr="001524AE" w:rsidRDefault="00831B45">
                            <w:pPr>
                              <w:jc w:val="center"/>
                              <w:rPr>
                                <w:rFonts w:ascii="Arial Narrow" w:hAnsi="Arial Narrow"/>
                                <w:sz w:val="22"/>
                                <w:szCs w:val="2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0E29007" id="Text Box 6" o:spid="_x0000_s1030" type="#_x0000_t202" style="position:absolute;margin-left:475.2pt;margin-top:-75.6pt;width:3in;height:568.8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" o:allowincell="f" stroked="f">
                <v:textbox>
                  <w:txbxContent>
                    <w:p w14:paraId="10E2904E" w14:textId="77777777" w:rsidR="00831B45" w:rsidRDefault="003B3E38">
                      <w:pPr>
                        <w:pStyle w:val="Heading5"/>
                        <w:rPr>
                          <w:rFonts w:ascii="Georgia" w:hAnsi="Georgia"/>
                          <w:sz w:val="28"/>
                        </w:rPr>
                      </w:pPr>
                      <w:r>
                        <w:rPr>
                          <w:rFonts w:ascii="Georgia" w:hAnsi="Georgia"/>
                          <w:sz w:val="28"/>
                        </w:rPr>
                        <w:t xml:space="preserve">Reporting Abuse </w:t>
                      </w:r>
                      <w:r w:rsidR="00C70874">
                        <w:rPr>
                          <w:rFonts w:ascii="Georgia" w:hAnsi="Georgia"/>
                          <w:sz w:val="28"/>
                        </w:rPr>
                        <w:t>or Neglect</w:t>
                      </w:r>
                      <w:r>
                        <w:rPr>
                          <w:rFonts w:ascii="Georgia" w:hAnsi="Georgia"/>
                          <w:sz w:val="28"/>
                        </w:rPr>
                        <w:t xml:space="preserve">– How to Help an </w:t>
                      </w:r>
                      <w:r w:rsidR="00C70874">
                        <w:rPr>
                          <w:rFonts w:ascii="Georgia" w:hAnsi="Georgia"/>
                          <w:sz w:val="28"/>
                        </w:rPr>
                        <w:t>Adult at Risk</w:t>
                      </w:r>
                      <w:r>
                        <w:rPr>
                          <w:rFonts w:ascii="Georgia" w:hAnsi="Georgia"/>
                          <w:sz w:val="28"/>
                        </w:rPr>
                        <w:t xml:space="preserve">: </w:t>
                      </w:r>
                    </w:p>
                    <w:p w14:paraId="10E2904F" w14:textId="77777777" w:rsidR="00831B45" w:rsidRDefault="00831B45">
                      <w:pPr>
                        <w:rPr>
                          <w:rFonts w:ascii="Georgia" w:hAnsi="Georgia"/>
                          <w:sz w:val="20"/>
                        </w:rPr>
                      </w:pPr>
                    </w:p>
                    <w:p w14:paraId="10E29050" w14:textId="5C8A4845" w:rsidR="00831B45" w:rsidRDefault="003B3E38">
                      <w:pPr>
                        <w:rPr>
                          <w:rFonts w:ascii="Georgia" w:hAnsi="Georgia"/>
                          <w:sz w:val="22"/>
                        </w:rPr>
                      </w:pPr>
                      <w:r>
                        <w:rPr>
                          <w:rFonts w:ascii="Georgia" w:hAnsi="Georgia"/>
                          <w:sz w:val="22"/>
                        </w:rPr>
                        <w:t xml:space="preserve">Concerned citizens should call the </w:t>
                      </w:r>
                      <w:r w:rsidR="00C70874">
                        <w:rPr>
                          <w:rFonts w:ascii="Georgia" w:hAnsi="Georgia"/>
                          <w:sz w:val="22"/>
                        </w:rPr>
                        <w:t xml:space="preserve">Adult at Risk </w:t>
                      </w:r>
                      <w:r>
                        <w:rPr>
                          <w:rFonts w:ascii="Georgia" w:hAnsi="Georgia"/>
                          <w:sz w:val="22"/>
                        </w:rPr>
                        <w:t xml:space="preserve">Helpline </w:t>
                      </w:r>
                      <w:r w:rsidR="00C70874">
                        <w:rPr>
                          <w:rFonts w:ascii="Georgia" w:hAnsi="Georgia"/>
                          <w:sz w:val="22"/>
                        </w:rPr>
                        <w:t xml:space="preserve">at </w:t>
                      </w:r>
                      <w:r w:rsidR="00D732A2">
                        <w:rPr>
                          <w:rFonts w:ascii="Georgia" w:hAnsi="Georgia"/>
                          <w:sz w:val="22"/>
                        </w:rPr>
                        <w:t xml:space="preserve">                     </w:t>
                      </w:r>
                      <w:r w:rsidR="00C70874">
                        <w:rPr>
                          <w:rFonts w:ascii="Georgia" w:hAnsi="Georgia"/>
                          <w:sz w:val="22"/>
                        </w:rPr>
                        <w:t xml:space="preserve">to report suspected abuse or neglect of adults who are age 18-59.  The caller should leave a message on the answering machine and an investigator will return the phone call within 24 hours (not including weekends or holidays). This is not an emergency response system. Please dial 911 if you are experiencing a crisis situation. </w:t>
                      </w:r>
                    </w:p>
                    <w:p w14:paraId="10E29051" w14:textId="77777777" w:rsidR="001524AE" w:rsidRDefault="001524AE">
                      <w:pPr>
                        <w:rPr>
                          <w:rFonts w:ascii="Georgia" w:hAnsi="Georgia"/>
                          <w:sz w:val="22"/>
                        </w:rPr>
                      </w:pPr>
                    </w:p>
                    <w:p w14:paraId="10E29052" w14:textId="77777777" w:rsidR="00C70874" w:rsidRDefault="00C70874">
                      <w:pPr>
                        <w:rPr>
                          <w:rFonts w:ascii="Georgia" w:hAnsi="Georgia"/>
                          <w:sz w:val="22"/>
                        </w:rPr>
                      </w:pPr>
                      <w:r>
                        <w:rPr>
                          <w:rFonts w:ascii="Georgia" w:hAnsi="Georgia"/>
                          <w:sz w:val="22"/>
                        </w:rPr>
                        <w:t xml:space="preserve">The reporter of suspected abuse/neglect can request to remain anonymous </w:t>
                      </w:r>
                      <w:r w:rsidR="00B85595">
                        <w:rPr>
                          <w:rFonts w:ascii="Georgia" w:hAnsi="Georgia"/>
                          <w:sz w:val="22"/>
                        </w:rPr>
                        <w:t xml:space="preserve">and Wisconsin law, Chapter 55.043 </w:t>
                      </w:r>
                      <w:r>
                        <w:rPr>
                          <w:rFonts w:ascii="Georgia" w:hAnsi="Georgia"/>
                          <w:sz w:val="22"/>
                        </w:rPr>
                        <w:t xml:space="preserve"> protects their identity if they make a report in good faith. </w:t>
                      </w:r>
                    </w:p>
                    <w:p w14:paraId="10E29053" w14:textId="77777777" w:rsidR="00831B45" w:rsidRDefault="00831B45">
                      <w:pPr>
                        <w:rPr>
                          <w:rFonts w:ascii="Georgia" w:hAnsi="Georgia"/>
                          <w:sz w:val="22"/>
                        </w:rPr>
                      </w:pPr>
                    </w:p>
                    <w:p w14:paraId="10E29054" w14:textId="77777777" w:rsidR="00831B45" w:rsidRDefault="003B3E38">
                      <w:pPr>
                        <w:rPr>
                          <w:rFonts w:ascii="Georgia" w:hAnsi="Georgia"/>
                          <w:sz w:val="22"/>
                        </w:rPr>
                      </w:pPr>
                      <w:r>
                        <w:rPr>
                          <w:rFonts w:ascii="Georgia" w:hAnsi="Georgia"/>
                          <w:sz w:val="22"/>
                        </w:rPr>
                        <w:t>Callers may ask to keep their name confidential from the person who is the subject of the concern.  State laws provide protection from liability for anyone who reports  abuse in good faith.</w:t>
                      </w:r>
                    </w:p>
                    <w:p w14:paraId="10E29055" w14:textId="77777777" w:rsidR="00BD3CF7" w:rsidRDefault="00BD3CF7">
                      <w:pPr>
                        <w:pStyle w:val="BodyText3"/>
                        <w:rPr>
                          <w:rFonts w:ascii="Georgia" w:hAnsi="Georgia"/>
                          <w:b w:val="0"/>
                          <w:sz w:val="22"/>
                        </w:rPr>
                      </w:pPr>
                    </w:p>
                    <w:p w14:paraId="10E29056" w14:textId="525E04CC" w:rsidR="00831B45" w:rsidRDefault="00D732A2">
                      <w:pPr>
                        <w:pStyle w:val="BodyText3"/>
                        <w:rPr>
                          <w:rFonts w:ascii="Georgia" w:hAnsi="Georgia"/>
                          <w:b w:val="0"/>
                          <w:sz w:val="22"/>
                        </w:rPr>
                      </w:pPr>
                      <w:r>
                        <w:rPr>
                          <w:rFonts w:ascii="Georgia" w:hAnsi="Georgia"/>
                          <w:b w:val="0"/>
                          <w:sz w:val="22"/>
                        </w:rPr>
                        <w:t xml:space="preserve">                    </w:t>
                      </w:r>
                      <w:r w:rsidR="003B3E38">
                        <w:rPr>
                          <w:rFonts w:ascii="Georgia" w:hAnsi="Georgia"/>
                          <w:b w:val="0"/>
                          <w:sz w:val="22"/>
                        </w:rPr>
                        <w:t xml:space="preserve">County </w:t>
                      </w:r>
                      <w:r w:rsidR="001524AE">
                        <w:rPr>
                          <w:rFonts w:ascii="Georgia" w:hAnsi="Georgia"/>
                          <w:b w:val="0"/>
                          <w:sz w:val="22"/>
                        </w:rPr>
                        <w:t xml:space="preserve">Adults at Risk workers </w:t>
                      </w:r>
                      <w:r w:rsidR="00BD3CF7">
                        <w:rPr>
                          <w:rFonts w:ascii="Georgia" w:hAnsi="Georgia"/>
                          <w:b w:val="0"/>
                          <w:sz w:val="22"/>
                        </w:rPr>
                        <w:t xml:space="preserve">assess and discuss the safety of the situation with the victim. Information is provided about response options and services. </w:t>
                      </w:r>
                    </w:p>
                    <w:p w14:paraId="10E29057" w14:textId="77777777" w:rsidR="00BD3CF7" w:rsidRDefault="00BD3CF7">
                      <w:pPr>
                        <w:pStyle w:val="BodyText3"/>
                        <w:rPr>
                          <w:rFonts w:ascii="Georgia" w:hAnsi="Georgia"/>
                          <w:b w:val="0"/>
                          <w:sz w:val="22"/>
                        </w:rPr>
                      </w:pPr>
                    </w:p>
                    <w:p w14:paraId="10E29058" w14:textId="77777777" w:rsidR="00831B45" w:rsidRDefault="003B3E38">
                      <w:pPr>
                        <w:pStyle w:val="Heading4"/>
                        <w:jc w:val="left"/>
                        <w:rPr>
                          <w:rFonts w:ascii="Georgia" w:hAnsi="Georgia"/>
                          <w:sz w:val="20"/>
                        </w:rPr>
                      </w:pPr>
                      <w:r>
                        <w:rPr>
                          <w:rFonts w:ascii="Georgia" w:hAnsi="Georgia"/>
                          <w:sz w:val="20"/>
                        </w:rPr>
                        <w:t xml:space="preserve"> </w:t>
                      </w:r>
                      <w:r>
                        <w:rPr>
                          <w:rFonts w:ascii="Georgia" w:hAnsi="Georgia"/>
                          <w:sz w:val="20"/>
                        </w:rPr>
                        <w:tab/>
                      </w:r>
                      <w:r>
                        <w:rPr>
                          <w:rFonts w:ascii="Georgia" w:hAnsi="Georgia"/>
                          <w:sz w:val="20"/>
                        </w:rPr>
                        <w:tab/>
                      </w:r>
                    </w:p>
                    <w:p w14:paraId="10E2905D" w14:textId="48631D2B" w:rsidR="001524AE" w:rsidRPr="001524AE" w:rsidRDefault="00D732A2">
                      <w:pPr>
                        <w:jc w:val="center"/>
                        <w:rPr>
                          <w:rFonts w:ascii="Georgia" w:hAnsi="Georgia" w:cs="Arial"/>
                          <w:sz w:val="22"/>
                          <w:szCs w:val="22"/>
                        </w:rPr>
                      </w:pPr>
                      <w:r>
                        <w:rPr>
                          <w:rFonts w:ascii="Georgia" w:hAnsi="Georgia" w:cs="Arial"/>
                          <w:sz w:val="22"/>
                          <w:szCs w:val="22"/>
                        </w:rPr>
                        <w:t>INSERT ADDRESS and PHONE</w:t>
                      </w:r>
                    </w:p>
                    <w:p w14:paraId="10E2905E" w14:textId="77777777" w:rsidR="00646671" w:rsidRPr="001524AE" w:rsidRDefault="00646671">
                      <w:pPr>
                        <w:jc w:val="center"/>
                        <w:rPr>
                          <w:rFonts w:ascii="Georgia" w:hAnsi="Georgia" w:cs="Arial"/>
                          <w:sz w:val="22"/>
                          <w:szCs w:val="22"/>
                        </w:rPr>
                      </w:pPr>
                    </w:p>
                    <w:p w14:paraId="10E2905F" w14:textId="77777777" w:rsidR="00B16277" w:rsidRPr="001524AE" w:rsidRDefault="00646671">
                      <w:pPr>
                        <w:jc w:val="center"/>
                        <w:rPr>
                          <w:rFonts w:ascii="Georgia" w:hAnsi="Georgia" w:cs="Arial"/>
                          <w:b/>
                          <w:sz w:val="22"/>
                          <w:szCs w:val="22"/>
                        </w:rPr>
                      </w:pPr>
                      <w:r w:rsidRPr="001524AE">
                        <w:rPr>
                          <w:rFonts w:ascii="Georgia" w:hAnsi="Georgia" w:cs="Arial"/>
                          <w:b/>
                          <w:sz w:val="22"/>
                          <w:szCs w:val="22"/>
                        </w:rPr>
                        <w:t xml:space="preserve">Adults at Risk </w:t>
                      </w:r>
                      <w:r w:rsidR="00B16277" w:rsidRPr="001524AE">
                        <w:rPr>
                          <w:rFonts w:ascii="Georgia" w:hAnsi="Georgia" w:cs="Arial"/>
                          <w:b/>
                          <w:sz w:val="22"/>
                          <w:szCs w:val="22"/>
                        </w:rPr>
                        <w:t>Helpline</w:t>
                      </w:r>
                    </w:p>
                    <w:p w14:paraId="10E29061" w14:textId="77777777" w:rsidR="00831B45" w:rsidRPr="001524AE" w:rsidRDefault="00831B45">
                      <w:pPr>
                        <w:jc w:val="center"/>
                        <w:rPr>
                          <w:rFonts w:ascii="Arial Narrow" w:hAnsi="Arial Narrow"/>
                          <w:sz w:val="22"/>
                          <w:szCs w:val="22"/>
                        </w:rPr>
                      </w:pPr>
                    </w:p>
                  </w:txbxContent>
                </v:textbox>
              </v:shape>
            </w:pict>
          </mc:Fallback>
        </mc:AlternateContent>
      </w:r>
      <w:r>
        <w:rPr>
          <w:noProof/>
        </w:rPr>
        <mc:AlternateContent>
          <mc:Choice Requires="wps">
            <w:drawing>
              <wp:anchor distT="0" distB="0" distL="114300" distR="114300" simplePos="0" relativeHeight="251657728" behindDoc="0" locked="0" layoutInCell="0" allowOverlap="1" wp14:anchorId="10E29009" wp14:editId="10E2900A">
                <wp:simplePos x="0" y="0"/>
                <wp:positionH relativeFrom="column">
                  <wp:posOffset>2468880</wp:posOffset>
                </wp:positionH>
                <wp:positionV relativeFrom="paragraph">
                  <wp:posOffset>-960120</wp:posOffset>
                </wp:positionV>
                <wp:extent cx="3291840" cy="7315200"/>
                <wp:effectExtent l="0" t="0" r="0" b="0"/>
                <wp:wrapNone/>
                <wp:docPr id="3"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91840" cy="73152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0E29062" w14:textId="77777777" w:rsidR="00831B45" w:rsidRDefault="003B3E38">
                            <w:pPr>
                              <w:pStyle w:val="Heading4"/>
                              <w:shd w:val="clear" w:color="auto" w:fill="000000"/>
                              <w:rPr>
                                <w:rFonts w:ascii="Georgia" w:hAnsi="Georgia"/>
                                <w:color w:val="FFFFFF"/>
                                <w:sz w:val="28"/>
                              </w:rPr>
                            </w:pPr>
                            <w:r>
                              <w:rPr>
                                <w:rFonts w:ascii="Georgia" w:hAnsi="Georgia"/>
                                <w:color w:val="FFFFFF"/>
                                <w:sz w:val="28"/>
                              </w:rPr>
                              <w:t xml:space="preserve">HOW CAN YOU TELL IF AN </w:t>
                            </w:r>
                            <w:r w:rsidR="00646671">
                              <w:rPr>
                                <w:rFonts w:ascii="Georgia" w:hAnsi="Georgia"/>
                                <w:color w:val="FFFFFF"/>
                                <w:sz w:val="28"/>
                              </w:rPr>
                              <w:t>ADULT IS AT RISK</w:t>
                            </w:r>
                            <w:r>
                              <w:rPr>
                                <w:rFonts w:ascii="Georgia" w:hAnsi="Georgia"/>
                                <w:color w:val="FFFFFF"/>
                                <w:sz w:val="28"/>
                              </w:rPr>
                              <w:t>?</w:t>
                            </w:r>
                          </w:p>
                          <w:p w14:paraId="10E29063" w14:textId="77777777" w:rsidR="00831B45" w:rsidRDefault="00831B45">
                            <w:pPr>
                              <w:rPr>
                                <w:rFonts w:ascii="Georgia" w:hAnsi="Georgia"/>
                                <w:sz w:val="18"/>
                              </w:rPr>
                            </w:pPr>
                          </w:p>
                          <w:p w14:paraId="10E29064" w14:textId="77777777" w:rsidR="00831B45" w:rsidRDefault="003B3E38">
                            <w:pPr>
                              <w:pStyle w:val="Heading3"/>
                              <w:rPr>
                                <w:rFonts w:ascii="Georgia" w:hAnsi="Georgia"/>
                                <w:i/>
                                <w:sz w:val="28"/>
                              </w:rPr>
                            </w:pPr>
                            <w:r>
                              <w:rPr>
                                <w:rFonts w:ascii="Georgia" w:hAnsi="Georgia"/>
                                <w:i/>
                              </w:rPr>
                              <w:t>Physical Indicators</w:t>
                            </w:r>
                            <w:r>
                              <w:rPr>
                                <w:rFonts w:ascii="Georgia" w:hAnsi="Georgia"/>
                                <w:i/>
                                <w:sz w:val="28"/>
                              </w:rPr>
                              <w:t>:</w:t>
                            </w:r>
                          </w:p>
                          <w:p w14:paraId="10E29065" w14:textId="77777777" w:rsidR="00831B45" w:rsidRDefault="003B3E38">
                            <w:pPr>
                              <w:numPr>
                                <w:ilvl w:val="0"/>
                                <w:numId w:val="1"/>
                              </w:numPr>
                              <w:rPr>
                                <w:rFonts w:ascii="Georgia" w:hAnsi="Georgia"/>
                                <w:sz w:val="22"/>
                              </w:rPr>
                            </w:pPr>
                            <w:r>
                              <w:rPr>
                                <w:rFonts w:ascii="Georgia" w:hAnsi="Georgia"/>
                                <w:sz w:val="22"/>
                              </w:rPr>
                              <w:t>Unexplained bruising, welt marks.</w:t>
                            </w:r>
                          </w:p>
                          <w:p w14:paraId="10E29066" w14:textId="77777777" w:rsidR="00831B45" w:rsidRDefault="003B3E38">
                            <w:pPr>
                              <w:numPr>
                                <w:ilvl w:val="0"/>
                                <w:numId w:val="1"/>
                              </w:numPr>
                              <w:rPr>
                                <w:rFonts w:ascii="Georgia" w:hAnsi="Georgia"/>
                                <w:sz w:val="22"/>
                              </w:rPr>
                            </w:pPr>
                            <w:r>
                              <w:rPr>
                                <w:rFonts w:ascii="Georgia" w:hAnsi="Georgia"/>
                                <w:sz w:val="22"/>
                              </w:rPr>
                              <w:t>Abrasions, cuts, puncture wounds, bites.</w:t>
                            </w:r>
                          </w:p>
                          <w:p w14:paraId="10E29067" w14:textId="77777777" w:rsidR="00831B45" w:rsidRDefault="003B3E38">
                            <w:pPr>
                              <w:numPr>
                                <w:ilvl w:val="0"/>
                                <w:numId w:val="1"/>
                              </w:numPr>
                              <w:rPr>
                                <w:rFonts w:ascii="Georgia" w:hAnsi="Georgia"/>
                                <w:sz w:val="22"/>
                              </w:rPr>
                            </w:pPr>
                            <w:r>
                              <w:rPr>
                                <w:rFonts w:ascii="Georgia" w:hAnsi="Georgia"/>
                                <w:sz w:val="22"/>
                              </w:rPr>
                              <w:t>Burns, scalding, sprains, dislocations, fractures.</w:t>
                            </w:r>
                          </w:p>
                          <w:p w14:paraId="10E29068" w14:textId="77777777" w:rsidR="00831B45" w:rsidRDefault="003B3E38">
                            <w:pPr>
                              <w:numPr>
                                <w:ilvl w:val="0"/>
                                <w:numId w:val="1"/>
                              </w:numPr>
                              <w:rPr>
                                <w:rFonts w:ascii="Georgia" w:hAnsi="Georgia"/>
                                <w:sz w:val="22"/>
                              </w:rPr>
                            </w:pPr>
                            <w:r>
                              <w:rPr>
                                <w:rFonts w:ascii="Georgia" w:hAnsi="Georgia"/>
                                <w:sz w:val="22"/>
                              </w:rPr>
                              <w:t>Repeated hospital admissions.</w:t>
                            </w:r>
                          </w:p>
                          <w:p w14:paraId="10E29069" w14:textId="77777777" w:rsidR="00831B45" w:rsidRDefault="00831B45">
                            <w:pPr>
                              <w:rPr>
                                <w:rFonts w:ascii="Georgia" w:hAnsi="Georgia"/>
                                <w:sz w:val="22"/>
                              </w:rPr>
                            </w:pPr>
                          </w:p>
                          <w:p w14:paraId="10E2906A" w14:textId="77777777" w:rsidR="00831B45" w:rsidRDefault="003B3E38">
                            <w:pPr>
                              <w:pStyle w:val="Heading3"/>
                              <w:rPr>
                                <w:rFonts w:ascii="Georgia" w:hAnsi="Georgia"/>
                                <w:i/>
                              </w:rPr>
                            </w:pPr>
                            <w:r>
                              <w:rPr>
                                <w:rFonts w:ascii="Georgia" w:hAnsi="Georgia"/>
                                <w:i/>
                              </w:rPr>
                              <w:t>Behavioral Indicators:</w:t>
                            </w:r>
                          </w:p>
                          <w:p w14:paraId="10E2906B" w14:textId="77777777" w:rsidR="00831B45" w:rsidRDefault="003B3E38">
                            <w:pPr>
                              <w:numPr>
                                <w:ilvl w:val="0"/>
                                <w:numId w:val="2"/>
                              </w:numPr>
                              <w:rPr>
                                <w:rFonts w:ascii="Georgia" w:hAnsi="Georgia"/>
                                <w:sz w:val="22"/>
                              </w:rPr>
                            </w:pPr>
                            <w:r>
                              <w:rPr>
                                <w:rFonts w:ascii="Georgia" w:hAnsi="Georgia"/>
                                <w:sz w:val="22"/>
                              </w:rPr>
                              <w:t>Agitation, anxiety, withdrawal, isolation.</w:t>
                            </w:r>
                          </w:p>
                          <w:p w14:paraId="10E2906C" w14:textId="77777777" w:rsidR="00831B45" w:rsidRDefault="003B3E38">
                            <w:pPr>
                              <w:numPr>
                                <w:ilvl w:val="0"/>
                                <w:numId w:val="2"/>
                              </w:numPr>
                              <w:rPr>
                                <w:rFonts w:ascii="Georgia" w:hAnsi="Georgia"/>
                                <w:sz w:val="22"/>
                              </w:rPr>
                            </w:pPr>
                            <w:r>
                              <w:rPr>
                                <w:rFonts w:ascii="Georgia" w:hAnsi="Georgia"/>
                                <w:sz w:val="22"/>
                              </w:rPr>
                              <w:t>Confusion, contradictory statements.</w:t>
                            </w:r>
                          </w:p>
                          <w:p w14:paraId="10E2906D" w14:textId="77777777" w:rsidR="00831B45" w:rsidRDefault="003B3E38">
                            <w:pPr>
                              <w:numPr>
                                <w:ilvl w:val="0"/>
                                <w:numId w:val="2"/>
                              </w:numPr>
                              <w:rPr>
                                <w:rFonts w:ascii="Georgia" w:hAnsi="Georgia"/>
                                <w:sz w:val="22"/>
                              </w:rPr>
                            </w:pPr>
                            <w:r>
                              <w:rPr>
                                <w:rFonts w:ascii="Georgia" w:hAnsi="Georgia"/>
                                <w:sz w:val="22"/>
                              </w:rPr>
                              <w:t>Fear, depression, anger, resignation.</w:t>
                            </w:r>
                          </w:p>
                          <w:p w14:paraId="10E2906E" w14:textId="77777777" w:rsidR="00831B45" w:rsidRDefault="003B3E38">
                            <w:pPr>
                              <w:numPr>
                                <w:ilvl w:val="0"/>
                                <w:numId w:val="2"/>
                              </w:numPr>
                              <w:rPr>
                                <w:rFonts w:ascii="Georgia" w:hAnsi="Georgia"/>
                                <w:sz w:val="22"/>
                              </w:rPr>
                            </w:pPr>
                            <w:r>
                              <w:rPr>
                                <w:rFonts w:ascii="Georgia" w:hAnsi="Georgia"/>
                                <w:sz w:val="22"/>
                              </w:rPr>
                              <w:t>Disorientation, wandering.</w:t>
                            </w:r>
                          </w:p>
                          <w:p w14:paraId="10E2906F" w14:textId="77777777" w:rsidR="00831B45" w:rsidRDefault="003B3E38">
                            <w:pPr>
                              <w:numPr>
                                <w:ilvl w:val="0"/>
                                <w:numId w:val="2"/>
                              </w:numPr>
                              <w:rPr>
                                <w:rFonts w:ascii="Georgia" w:hAnsi="Georgia"/>
                                <w:sz w:val="22"/>
                              </w:rPr>
                            </w:pPr>
                            <w:r>
                              <w:rPr>
                                <w:rFonts w:ascii="Georgia" w:hAnsi="Georgia"/>
                                <w:sz w:val="22"/>
                              </w:rPr>
                              <w:t>Hesitation to talk openly or non-responsiveness.</w:t>
                            </w:r>
                          </w:p>
                          <w:p w14:paraId="10E29070" w14:textId="77777777" w:rsidR="00831B45" w:rsidRDefault="00831B45">
                            <w:pPr>
                              <w:rPr>
                                <w:rFonts w:ascii="Georgia" w:hAnsi="Georgia"/>
                                <w:sz w:val="22"/>
                              </w:rPr>
                            </w:pPr>
                          </w:p>
                          <w:p w14:paraId="10E29071" w14:textId="77777777" w:rsidR="00831B45" w:rsidRDefault="003B3E38">
                            <w:pPr>
                              <w:pStyle w:val="Heading3"/>
                              <w:rPr>
                                <w:rFonts w:ascii="Georgia" w:hAnsi="Georgia"/>
                                <w:i/>
                              </w:rPr>
                            </w:pPr>
                            <w:r>
                              <w:rPr>
                                <w:rFonts w:ascii="Georgia" w:hAnsi="Georgia"/>
                                <w:i/>
                              </w:rPr>
                              <w:t>Financial Indicators:</w:t>
                            </w:r>
                          </w:p>
                          <w:p w14:paraId="10E29072" w14:textId="77777777" w:rsidR="00831B45" w:rsidRDefault="003B3E38">
                            <w:pPr>
                              <w:numPr>
                                <w:ilvl w:val="0"/>
                                <w:numId w:val="3"/>
                              </w:numPr>
                              <w:rPr>
                                <w:rFonts w:ascii="Georgia" w:hAnsi="Georgia"/>
                                <w:sz w:val="22"/>
                              </w:rPr>
                            </w:pPr>
                            <w:r>
                              <w:rPr>
                                <w:rFonts w:ascii="Georgia" w:hAnsi="Georgia"/>
                                <w:sz w:val="22"/>
                              </w:rPr>
                              <w:t>Unusual activity in bank accounts.</w:t>
                            </w:r>
                          </w:p>
                          <w:p w14:paraId="10E29073" w14:textId="77777777" w:rsidR="00831B45" w:rsidRDefault="003B3E38">
                            <w:pPr>
                              <w:numPr>
                                <w:ilvl w:val="0"/>
                                <w:numId w:val="3"/>
                              </w:numPr>
                              <w:rPr>
                                <w:rFonts w:ascii="Georgia" w:hAnsi="Georgia"/>
                                <w:sz w:val="22"/>
                              </w:rPr>
                            </w:pPr>
                            <w:r>
                              <w:rPr>
                                <w:rFonts w:ascii="Georgia" w:hAnsi="Georgia"/>
                                <w:sz w:val="22"/>
                              </w:rPr>
                              <w:t>Change in power of attorney, house title, or wills when an elder is incapable of decisions.</w:t>
                            </w:r>
                          </w:p>
                          <w:p w14:paraId="10E29074" w14:textId="77777777" w:rsidR="00831B45" w:rsidRDefault="003B3E38">
                            <w:pPr>
                              <w:numPr>
                                <w:ilvl w:val="0"/>
                                <w:numId w:val="3"/>
                              </w:numPr>
                              <w:rPr>
                                <w:rFonts w:ascii="Georgia" w:hAnsi="Georgia"/>
                                <w:sz w:val="22"/>
                              </w:rPr>
                            </w:pPr>
                            <w:r>
                              <w:rPr>
                                <w:rFonts w:ascii="Georgia" w:hAnsi="Georgia"/>
                                <w:sz w:val="22"/>
                              </w:rPr>
                              <w:t>Forged signatures on checks &amp; other documents.</w:t>
                            </w:r>
                          </w:p>
                          <w:p w14:paraId="10E29075" w14:textId="77777777" w:rsidR="00831B45" w:rsidRDefault="003B3E38">
                            <w:pPr>
                              <w:numPr>
                                <w:ilvl w:val="0"/>
                                <w:numId w:val="3"/>
                              </w:numPr>
                              <w:rPr>
                                <w:rFonts w:ascii="Georgia" w:hAnsi="Georgia"/>
                                <w:sz w:val="22"/>
                              </w:rPr>
                            </w:pPr>
                            <w:r>
                              <w:rPr>
                                <w:rFonts w:ascii="Georgia" w:hAnsi="Georgia"/>
                                <w:sz w:val="22"/>
                              </w:rPr>
                              <w:t>Numerous unpaid bills or rent when someone else is in charge of an elder’s finances.</w:t>
                            </w:r>
                          </w:p>
                          <w:p w14:paraId="10E29076" w14:textId="77777777" w:rsidR="00831B45" w:rsidRDefault="003B3E38">
                            <w:pPr>
                              <w:numPr>
                                <w:ilvl w:val="0"/>
                                <w:numId w:val="3"/>
                              </w:numPr>
                              <w:rPr>
                                <w:rFonts w:ascii="Georgia" w:hAnsi="Georgia"/>
                                <w:sz w:val="22"/>
                              </w:rPr>
                            </w:pPr>
                            <w:r>
                              <w:rPr>
                                <w:rFonts w:ascii="Georgia" w:hAnsi="Georgia"/>
                                <w:sz w:val="22"/>
                              </w:rPr>
                              <w:t>Caregiver’s promise of lifelong care in exchange for deeding of property or financial assets.</w:t>
                            </w:r>
                          </w:p>
                          <w:p w14:paraId="10E29077" w14:textId="77777777" w:rsidR="00831B45" w:rsidRDefault="003B3E38">
                            <w:pPr>
                              <w:numPr>
                                <w:ilvl w:val="0"/>
                                <w:numId w:val="3"/>
                              </w:numPr>
                              <w:rPr>
                                <w:rFonts w:ascii="Georgia" w:hAnsi="Georgia"/>
                                <w:b/>
                                <w:i/>
                                <w:sz w:val="22"/>
                              </w:rPr>
                            </w:pPr>
                            <w:r>
                              <w:rPr>
                                <w:rFonts w:ascii="Georgia" w:hAnsi="Georgia"/>
                                <w:sz w:val="22"/>
                              </w:rPr>
                              <w:t>Threats, enticement or other manipulation to gain influence.</w:t>
                            </w:r>
                          </w:p>
                          <w:p w14:paraId="10E29078" w14:textId="77777777" w:rsidR="00831B45" w:rsidRDefault="00831B45">
                            <w:pPr>
                              <w:rPr>
                                <w:rFonts w:ascii="Georgia" w:hAnsi="Georgia"/>
                                <w:b/>
                                <w:i/>
                                <w:sz w:val="22"/>
                              </w:rPr>
                            </w:pPr>
                          </w:p>
                          <w:p w14:paraId="10E29079" w14:textId="77777777" w:rsidR="00831B45" w:rsidRDefault="003B3E38">
                            <w:pPr>
                              <w:rPr>
                                <w:rFonts w:ascii="Georgia" w:hAnsi="Georgia"/>
                                <w:b/>
                              </w:rPr>
                            </w:pPr>
                            <w:r>
                              <w:rPr>
                                <w:rFonts w:ascii="Georgia" w:hAnsi="Georgia"/>
                                <w:b/>
                              </w:rPr>
                              <w:t>Neglect and Self-Neglect Indicators:</w:t>
                            </w:r>
                          </w:p>
                          <w:p w14:paraId="10E2907A" w14:textId="77777777" w:rsidR="00831B45" w:rsidRDefault="003B3E38">
                            <w:pPr>
                              <w:numPr>
                                <w:ilvl w:val="0"/>
                                <w:numId w:val="5"/>
                              </w:numPr>
                              <w:rPr>
                                <w:rFonts w:ascii="Georgia" w:hAnsi="Georgia"/>
                                <w:sz w:val="22"/>
                              </w:rPr>
                            </w:pPr>
                            <w:r>
                              <w:rPr>
                                <w:rFonts w:ascii="Georgia" w:hAnsi="Georgia"/>
                                <w:sz w:val="22"/>
                              </w:rPr>
                              <w:t>Dehydration or malnutrition, noticeable weight loss.</w:t>
                            </w:r>
                          </w:p>
                          <w:p w14:paraId="10E2907B" w14:textId="77777777" w:rsidR="00831B45" w:rsidRDefault="003B3E38">
                            <w:pPr>
                              <w:numPr>
                                <w:ilvl w:val="0"/>
                                <w:numId w:val="5"/>
                              </w:numPr>
                              <w:rPr>
                                <w:rFonts w:ascii="Georgia" w:hAnsi="Georgia"/>
                                <w:sz w:val="22"/>
                              </w:rPr>
                            </w:pPr>
                            <w:r>
                              <w:rPr>
                                <w:rFonts w:ascii="Georgia" w:hAnsi="Georgia"/>
                                <w:sz w:val="22"/>
                              </w:rPr>
                              <w:t>Alcohol or chemical abuse or dependency.</w:t>
                            </w:r>
                          </w:p>
                          <w:p w14:paraId="10E2907C" w14:textId="77777777" w:rsidR="00831B45" w:rsidRDefault="003B3E38">
                            <w:pPr>
                              <w:numPr>
                                <w:ilvl w:val="0"/>
                                <w:numId w:val="5"/>
                              </w:numPr>
                              <w:rPr>
                                <w:rFonts w:ascii="Georgia" w:hAnsi="Georgia"/>
                                <w:sz w:val="22"/>
                              </w:rPr>
                            </w:pPr>
                            <w:r>
                              <w:rPr>
                                <w:rFonts w:ascii="Georgia" w:hAnsi="Georgia"/>
                                <w:sz w:val="22"/>
                              </w:rPr>
                              <w:t>Poor hygiene, housekeeping or hoarding.</w:t>
                            </w:r>
                          </w:p>
                          <w:p w14:paraId="10E2907D" w14:textId="77777777" w:rsidR="00831B45" w:rsidRDefault="003B3E38">
                            <w:pPr>
                              <w:numPr>
                                <w:ilvl w:val="0"/>
                                <w:numId w:val="5"/>
                              </w:numPr>
                              <w:rPr>
                                <w:rFonts w:ascii="Georgia" w:hAnsi="Georgia"/>
                                <w:sz w:val="22"/>
                              </w:rPr>
                            </w:pPr>
                            <w:r>
                              <w:rPr>
                                <w:rFonts w:ascii="Georgia" w:hAnsi="Georgia"/>
                                <w:sz w:val="22"/>
                              </w:rPr>
                              <w:t>Bizarre, inappropriate behavior.</w:t>
                            </w:r>
                          </w:p>
                          <w:p w14:paraId="10E2907E" w14:textId="77777777" w:rsidR="00831B45" w:rsidRDefault="003B3E38">
                            <w:pPr>
                              <w:numPr>
                                <w:ilvl w:val="0"/>
                                <w:numId w:val="5"/>
                              </w:numPr>
                              <w:rPr>
                                <w:rFonts w:ascii="Georgia" w:hAnsi="Georgia"/>
                                <w:sz w:val="22"/>
                              </w:rPr>
                            </w:pPr>
                            <w:r>
                              <w:rPr>
                                <w:rFonts w:ascii="Georgia" w:hAnsi="Georgia"/>
                                <w:sz w:val="22"/>
                              </w:rPr>
                              <w:t>Incont</w:t>
                            </w:r>
                            <w:r w:rsidR="00B16277">
                              <w:rPr>
                                <w:rFonts w:ascii="Georgia" w:hAnsi="Georgia"/>
                                <w:sz w:val="22"/>
                              </w:rPr>
                              <w:t>inence that has not been assessed</w:t>
                            </w:r>
                            <w:r>
                              <w:rPr>
                                <w:rFonts w:ascii="Georgia" w:hAnsi="Georgia"/>
                                <w:sz w:val="22"/>
                              </w:rPr>
                              <w:t>.</w:t>
                            </w:r>
                          </w:p>
                          <w:p w14:paraId="10E2907F" w14:textId="77777777" w:rsidR="00831B45" w:rsidRDefault="003B3E38">
                            <w:pPr>
                              <w:numPr>
                                <w:ilvl w:val="0"/>
                                <w:numId w:val="5"/>
                              </w:numPr>
                              <w:rPr>
                                <w:rFonts w:ascii="Arial Narrow" w:hAnsi="Arial Narrow"/>
                                <w:sz w:val="22"/>
                              </w:rPr>
                            </w:pPr>
                            <w:r>
                              <w:rPr>
                                <w:rFonts w:ascii="Georgia" w:hAnsi="Georgia"/>
                                <w:sz w:val="22"/>
                              </w:rPr>
                              <w:t>Other serious unmet medical needs.</w:t>
                            </w:r>
                          </w:p>
                          <w:p w14:paraId="10E29080" w14:textId="77777777" w:rsidR="00831B45" w:rsidRDefault="00831B45">
                            <w:pPr>
                              <w:rPr>
                                <w:sz w:val="22"/>
                              </w:rPr>
                            </w:pPr>
                          </w:p>
                          <w:p w14:paraId="10E29081" w14:textId="77777777" w:rsidR="00831B45" w:rsidRDefault="00831B45"/>
                          <w:p w14:paraId="10E29082" w14:textId="77777777" w:rsidR="00831B45" w:rsidRDefault="00831B45">
                            <w:pPr>
                              <w:jc w:val="center"/>
                              <w:rPr>
                                <w:rFonts w:ascii="Arial Narrow" w:hAnsi="Arial Narrow"/>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0E29009" id="Text Box 7" o:spid="_x0000_s1031" type="#_x0000_t202" style="position:absolute;margin-left:194.4pt;margin-top:-75.6pt;width:259.2pt;height:8in;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" o:allowincell="f" stroked="f">
                <v:textbox>
                  <w:txbxContent>
                    <w:p w14:paraId="10E29062" w14:textId="77777777" w:rsidR="00831B45" w:rsidRDefault="003B3E38">
                      <w:pPr>
                        <w:pStyle w:val="Heading4"/>
                        <w:shd w:val="clear" w:color="auto" w:fill="000000"/>
                        <w:rPr>
                          <w:rFonts w:ascii="Georgia" w:hAnsi="Georgia"/>
                          <w:color w:val="FFFFFF"/>
                          <w:sz w:val="28"/>
                        </w:rPr>
                      </w:pPr>
                      <w:r>
                        <w:rPr>
                          <w:rFonts w:ascii="Georgia" w:hAnsi="Georgia"/>
                          <w:color w:val="FFFFFF"/>
                          <w:sz w:val="28"/>
                        </w:rPr>
                        <w:t xml:space="preserve">HOW CAN YOU TELL IF AN </w:t>
                      </w:r>
                      <w:r w:rsidR="00646671">
                        <w:rPr>
                          <w:rFonts w:ascii="Georgia" w:hAnsi="Georgia"/>
                          <w:color w:val="FFFFFF"/>
                          <w:sz w:val="28"/>
                        </w:rPr>
                        <w:t>ADULT IS AT RISK</w:t>
                      </w:r>
                      <w:r>
                        <w:rPr>
                          <w:rFonts w:ascii="Georgia" w:hAnsi="Georgia"/>
                          <w:color w:val="FFFFFF"/>
                          <w:sz w:val="28"/>
                        </w:rPr>
                        <w:t>?</w:t>
                      </w:r>
                    </w:p>
                    <w:p w14:paraId="10E29063" w14:textId="77777777" w:rsidR="00831B45" w:rsidRDefault="00831B45">
                      <w:pPr>
                        <w:rPr>
                          <w:rFonts w:ascii="Georgia" w:hAnsi="Georgia"/>
                          <w:sz w:val="18"/>
                        </w:rPr>
                      </w:pPr>
                    </w:p>
                    <w:p w14:paraId="10E29064" w14:textId="77777777" w:rsidR="00831B45" w:rsidRDefault="003B3E38">
                      <w:pPr>
                        <w:pStyle w:val="Heading3"/>
                        <w:rPr>
                          <w:rFonts w:ascii="Georgia" w:hAnsi="Georgia"/>
                          <w:i/>
                          <w:sz w:val="28"/>
                        </w:rPr>
                      </w:pPr>
                      <w:r>
                        <w:rPr>
                          <w:rFonts w:ascii="Georgia" w:hAnsi="Georgia"/>
                          <w:i/>
                        </w:rPr>
                        <w:t>Physical Indicators</w:t>
                      </w:r>
                      <w:r>
                        <w:rPr>
                          <w:rFonts w:ascii="Georgia" w:hAnsi="Georgia"/>
                          <w:i/>
                          <w:sz w:val="28"/>
                        </w:rPr>
                        <w:t>:</w:t>
                      </w:r>
                    </w:p>
                    <w:p w14:paraId="10E29065" w14:textId="77777777" w:rsidR="00831B45" w:rsidRDefault="003B3E38">
                      <w:pPr>
                        <w:numPr>
                          <w:ilvl w:val="0"/>
                          <w:numId w:val="1"/>
                        </w:numPr>
                        <w:rPr>
                          <w:rFonts w:ascii="Georgia" w:hAnsi="Georgia"/>
                          <w:sz w:val="22"/>
                        </w:rPr>
                      </w:pPr>
                      <w:r>
                        <w:rPr>
                          <w:rFonts w:ascii="Georgia" w:hAnsi="Georgia"/>
                          <w:sz w:val="22"/>
                        </w:rPr>
                        <w:t>Unexplained bruising, welt marks.</w:t>
                      </w:r>
                    </w:p>
                    <w:p w14:paraId="10E29066" w14:textId="77777777" w:rsidR="00831B45" w:rsidRDefault="003B3E38">
                      <w:pPr>
                        <w:numPr>
                          <w:ilvl w:val="0"/>
                          <w:numId w:val="1"/>
                        </w:numPr>
                        <w:rPr>
                          <w:rFonts w:ascii="Georgia" w:hAnsi="Georgia"/>
                          <w:sz w:val="22"/>
                        </w:rPr>
                      </w:pPr>
                      <w:r>
                        <w:rPr>
                          <w:rFonts w:ascii="Georgia" w:hAnsi="Georgia"/>
                          <w:sz w:val="22"/>
                        </w:rPr>
                        <w:t>Abrasions, cuts, puncture wounds, bites.</w:t>
                      </w:r>
                    </w:p>
                    <w:p w14:paraId="10E29067" w14:textId="77777777" w:rsidR="00831B45" w:rsidRDefault="003B3E38">
                      <w:pPr>
                        <w:numPr>
                          <w:ilvl w:val="0"/>
                          <w:numId w:val="1"/>
                        </w:numPr>
                        <w:rPr>
                          <w:rFonts w:ascii="Georgia" w:hAnsi="Georgia"/>
                          <w:sz w:val="22"/>
                        </w:rPr>
                      </w:pPr>
                      <w:r>
                        <w:rPr>
                          <w:rFonts w:ascii="Georgia" w:hAnsi="Georgia"/>
                          <w:sz w:val="22"/>
                        </w:rPr>
                        <w:t>Burns, scalding, sprains, dislocations, fractures.</w:t>
                      </w:r>
                    </w:p>
                    <w:p w14:paraId="10E29068" w14:textId="77777777" w:rsidR="00831B45" w:rsidRDefault="003B3E38">
                      <w:pPr>
                        <w:numPr>
                          <w:ilvl w:val="0"/>
                          <w:numId w:val="1"/>
                        </w:numPr>
                        <w:rPr>
                          <w:rFonts w:ascii="Georgia" w:hAnsi="Georgia"/>
                          <w:sz w:val="22"/>
                        </w:rPr>
                      </w:pPr>
                      <w:r>
                        <w:rPr>
                          <w:rFonts w:ascii="Georgia" w:hAnsi="Georgia"/>
                          <w:sz w:val="22"/>
                        </w:rPr>
                        <w:t>Repeated hospital admissions.</w:t>
                      </w:r>
                    </w:p>
                    <w:p w14:paraId="10E29069" w14:textId="77777777" w:rsidR="00831B45" w:rsidRDefault="00831B45">
                      <w:pPr>
                        <w:rPr>
                          <w:rFonts w:ascii="Georgia" w:hAnsi="Georgia"/>
                          <w:sz w:val="22"/>
                        </w:rPr>
                      </w:pPr>
                    </w:p>
                    <w:p w14:paraId="10E2906A" w14:textId="77777777" w:rsidR="00831B45" w:rsidRDefault="003B3E38">
                      <w:pPr>
                        <w:pStyle w:val="Heading3"/>
                        <w:rPr>
                          <w:rFonts w:ascii="Georgia" w:hAnsi="Georgia"/>
                          <w:i/>
                        </w:rPr>
                      </w:pPr>
                      <w:r>
                        <w:rPr>
                          <w:rFonts w:ascii="Georgia" w:hAnsi="Georgia"/>
                          <w:i/>
                        </w:rPr>
                        <w:t>Behavioral Indicators:</w:t>
                      </w:r>
                    </w:p>
                    <w:p w14:paraId="10E2906B" w14:textId="77777777" w:rsidR="00831B45" w:rsidRDefault="003B3E38">
                      <w:pPr>
                        <w:numPr>
                          <w:ilvl w:val="0"/>
                          <w:numId w:val="2"/>
                        </w:numPr>
                        <w:rPr>
                          <w:rFonts w:ascii="Georgia" w:hAnsi="Georgia"/>
                          <w:sz w:val="22"/>
                        </w:rPr>
                      </w:pPr>
                      <w:r>
                        <w:rPr>
                          <w:rFonts w:ascii="Georgia" w:hAnsi="Georgia"/>
                          <w:sz w:val="22"/>
                        </w:rPr>
                        <w:t>Agitation, anxiety, withdrawal, isolation.</w:t>
                      </w:r>
                    </w:p>
                    <w:p w14:paraId="10E2906C" w14:textId="77777777" w:rsidR="00831B45" w:rsidRDefault="003B3E38">
                      <w:pPr>
                        <w:numPr>
                          <w:ilvl w:val="0"/>
                          <w:numId w:val="2"/>
                        </w:numPr>
                        <w:rPr>
                          <w:rFonts w:ascii="Georgia" w:hAnsi="Georgia"/>
                          <w:sz w:val="22"/>
                        </w:rPr>
                      </w:pPr>
                      <w:r>
                        <w:rPr>
                          <w:rFonts w:ascii="Georgia" w:hAnsi="Georgia"/>
                          <w:sz w:val="22"/>
                        </w:rPr>
                        <w:t>Confusion, contradictory statements.</w:t>
                      </w:r>
                    </w:p>
                    <w:p w14:paraId="10E2906D" w14:textId="77777777" w:rsidR="00831B45" w:rsidRDefault="003B3E38">
                      <w:pPr>
                        <w:numPr>
                          <w:ilvl w:val="0"/>
                          <w:numId w:val="2"/>
                        </w:numPr>
                        <w:rPr>
                          <w:rFonts w:ascii="Georgia" w:hAnsi="Georgia"/>
                          <w:sz w:val="22"/>
                        </w:rPr>
                      </w:pPr>
                      <w:r>
                        <w:rPr>
                          <w:rFonts w:ascii="Georgia" w:hAnsi="Georgia"/>
                          <w:sz w:val="22"/>
                        </w:rPr>
                        <w:t>Fear, depression, anger, resignation.</w:t>
                      </w:r>
                    </w:p>
                    <w:p w14:paraId="10E2906E" w14:textId="77777777" w:rsidR="00831B45" w:rsidRDefault="003B3E38">
                      <w:pPr>
                        <w:numPr>
                          <w:ilvl w:val="0"/>
                          <w:numId w:val="2"/>
                        </w:numPr>
                        <w:rPr>
                          <w:rFonts w:ascii="Georgia" w:hAnsi="Georgia"/>
                          <w:sz w:val="22"/>
                        </w:rPr>
                      </w:pPr>
                      <w:r>
                        <w:rPr>
                          <w:rFonts w:ascii="Georgia" w:hAnsi="Georgia"/>
                          <w:sz w:val="22"/>
                        </w:rPr>
                        <w:t>Disorientation, wandering.</w:t>
                      </w:r>
                    </w:p>
                    <w:p w14:paraId="10E2906F" w14:textId="77777777" w:rsidR="00831B45" w:rsidRDefault="003B3E38">
                      <w:pPr>
                        <w:numPr>
                          <w:ilvl w:val="0"/>
                          <w:numId w:val="2"/>
                        </w:numPr>
                        <w:rPr>
                          <w:rFonts w:ascii="Georgia" w:hAnsi="Georgia"/>
                          <w:sz w:val="22"/>
                        </w:rPr>
                      </w:pPr>
                      <w:r>
                        <w:rPr>
                          <w:rFonts w:ascii="Georgia" w:hAnsi="Georgia"/>
                          <w:sz w:val="22"/>
                        </w:rPr>
                        <w:t>Hesitation to talk openly or non-responsiveness.</w:t>
                      </w:r>
                    </w:p>
                    <w:p w14:paraId="10E29070" w14:textId="77777777" w:rsidR="00831B45" w:rsidRDefault="00831B45">
                      <w:pPr>
                        <w:rPr>
                          <w:rFonts w:ascii="Georgia" w:hAnsi="Georgia"/>
                          <w:sz w:val="22"/>
                        </w:rPr>
                      </w:pPr>
                    </w:p>
                    <w:p w14:paraId="10E29071" w14:textId="77777777" w:rsidR="00831B45" w:rsidRDefault="003B3E38">
                      <w:pPr>
                        <w:pStyle w:val="Heading3"/>
                        <w:rPr>
                          <w:rFonts w:ascii="Georgia" w:hAnsi="Georgia"/>
                          <w:i/>
                        </w:rPr>
                      </w:pPr>
                      <w:r>
                        <w:rPr>
                          <w:rFonts w:ascii="Georgia" w:hAnsi="Georgia"/>
                          <w:i/>
                        </w:rPr>
                        <w:t>Financial Indicators:</w:t>
                      </w:r>
                    </w:p>
                    <w:p w14:paraId="10E29072" w14:textId="77777777" w:rsidR="00831B45" w:rsidRDefault="003B3E38">
                      <w:pPr>
                        <w:numPr>
                          <w:ilvl w:val="0"/>
                          <w:numId w:val="3"/>
                        </w:numPr>
                        <w:rPr>
                          <w:rFonts w:ascii="Georgia" w:hAnsi="Georgia"/>
                          <w:sz w:val="22"/>
                        </w:rPr>
                      </w:pPr>
                      <w:r>
                        <w:rPr>
                          <w:rFonts w:ascii="Georgia" w:hAnsi="Georgia"/>
                          <w:sz w:val="22"/>
                        </w:rPr>
                        <w:t>Unusual activity in bank accounts.</w:t>
                      </w:r>
                    </w:p>
                    <w:p w14:paraId="10E29073" w14:textId="77777777" w:rsidR="00831B45" w:rsidRDefault="003B3E38">
                      <w:pPr>
                        <w:numPr>
                          <w:ilvl w:val="0"/>
                          <w:numId w:val="3"/>
                        </w:numPr>
                        <w:rPr>
                          <w:rFonts w:ascii="Georgia" w:hAnsi="Georgia"/>
                          <w:sz w:val="22"/>
                        </w:rPr>
                      </w:pPr>
                      <w:r>
                        <w:rPr>
                          <w:rFonts w:ascii="Georgia" w:hAnsi="Georgia"/>
                          <w:sz w:val="22"/>
                        </w:rPr>
                        <w:t>Change in power of attorney, house title, or wills when an elder is incapable of decisions.</w:t>
                      </w:r>
                    </w:p>
                    <w:p w14:paraId="10E29074" w14:textId="77777777" w:rsidR="00831B45" w:rsidRDefault="003B3E38">
                      <w:pPr>
                        <w:numPr>
                          <w:ilvl w:val="0"/>
                          <w:numId w:val="3"/>
                        </w:numPr>
                        <w:rPr>
                          <w:rFonts w:ascii="Georgia" w:hAnsi="Georgia"/>
                          <w:sz w:val="22"/>
                        </w:rPr>
                      </w:pPr>
                      <w:r>
                        <w:rPr>
                          <w:rFonts w:ascii="Georgia" w:hAnsi="Georgia"/>
                          <w:sz w:val="22"/>
                        </w:rPr>
                        <w:t>Forged signatures on checks &amp; other documents.</w:t>
                      </w:r>
                    </w:p>
                    <w:p w14:paraId="10E29075" w14:textId="77777777" w:rsidR="00831B45" w:rsidRDefault="003B3E38">
                      <w:pPr>
                        <w:numPr>
                          <w:ilvl w:val="0"/>
                          <w:numId w:val="3"/>
                        </w:numPr>
                        <w:rPr>
                          <w:rFonts w:ascii="Georgia" w:hAnsi="Georgia"/>
                          <w:sz w:val="22"/>
                        </w:rPr>
                      </w:pPr>
                      <w:r>
                        <w:rPr>
                          <w:rFonts w:ascii="Georgia" w:hAnsi="Georgia"/>
                          <w:sz w:val="22"/>
                        </w:rPr>
                        <w:t>Numerous unpaid bills or rent when someone else is in charge of an elder’s finances.</w:t>
                      </w:r>
                    </w:p>
                    <w:p w14:paraId="10E29076" w14:textId="77777777" w:rsidR="00831B45" w:rsidRDefault="003B3E38">
                      <w:pPr>
                        <w:numPr>
                          <w:ilvl w:val="0"/>
                          <w:numId w:val="3"/>
                        </w:numPr>
                        <w:rPr>
                          <w:rFonts w:ascii="Georgia" w:hAnsi="Georgia"/>
                          <w:sz w:val="22"/>
                        </w:rPr>
                      </w:pPr>
                      <w:r>
                        <w:rPr>
                          <w:rFonts w:ascii="Georgia" w:hAnsi="Georgia"/>
                          <w:sz w:val="22"/>
                        </w:rPr>
                        <w:t>Caregiver’s promise of lifelong care in exchange for deeding of property or financial assets.</w:t>
                      </w:r>
                    </w:p>
                    <w:p w14:paraId="10E29077" w14:textId="77777777" w:rsidR="00831B45" w:rsidRDefault="003B3E38">
                      <w:pPr>
                        <w:numPr>
                          <w:ilvl w:val="0"/>
                          <w:numId w:val="3"/>
                        </w:numPr>
                        <w:rPr>
                          <w:rFonts w:ascii="Georgia" w:hAnsi="Georgia"/>
                          <w:b/>
                          <w:i/>
                          <w:sz w:val="22"/>
                        </w:rPr>
                      </w:pPr>
                      <w:r>
                        <w:rPr>
                          <w:rFonts w:ascii="Georgia" w:hAnsi="Georgia"/>
                          <w:sz w:val="22"/>
                        </w:rPr>
                        <w:t>Threats, enticement or other manipulation to gain influence.</w:t>
                      </w:r>
                    </w:p>
                    <w:p w14:paraId="10E29078" w14:textId="77777777" w:rsidR="00831B45" w:rsidRDefault="00831B45">
                      <w:pPr>
                        <w:rPr>
                          <w:rFonts w:ascii="Georgia" w:hAnsi="Georgia"/>
                          <w:b/>
                          <w:i/>
                          <w:sz w:val="22"/>
                        </w:rPr>
                      </w:pPr>
                    </w:p>
                    <w:p w14:paraId="10E29079" w14:textId="77777777" w:rsidR="00831B45" w:rsidRDefault="003B3E38">
                      <w:pPr>
                        <w:rPr>
                          <w:rFonts w:ascii="Georgia" w:hAnsi="Georgia"/>
                          <w:b/>
                        </w:rPr>
                      </w:pPr>
                      <w:r>
                        <w:rPr>
                          <w:rFonts w:ascii="Georgia" w:hAnsi="Georgia"/>
                          <w:b/>
                        </w:rPr>
                        <w:t>Neglect and Self-Neglect Indicators:</w:t>
                      </w:r>
                    </w:p>
                    <w:p w14:paraId="10E2907A" w14:textId="77777777" w:rsidR="00831B45" w:rsidRDefault="003B3E38">
                      <w:pPr>
                        <w:numPr>
                          <w:ilvl w:val="0"/>
                          <w:numId w:val="5"/>
                        </w:numPr>
                        <w:rPr>
                          <w:rFonts w:ascii="Georgia" w:hAnsi="Georgia"/>
                          <w:sz w:val="22"/>
                        </w:rPr>
                      </w:pPr>
                      <w:r>
                        <w:rPr>
                          <w:rFonts w:ascii="Georgia" w:hAnsi="Georgia"/>
                          <w:sz w:val="22"/>
                        </w:rPr>
                        <w:t>Dehydration or malnutrition, noticeable weight loss.</w:t>
                      </w:r>
                    </w:p>
                    <w:p w14:paraId="10E2907B" w14:textId="77777777" w:rsidR="00831B45" w:rsidRDefault="003B3E38">
                      <w:pPr>
                        <w:numPr>
                          <w:ilvl w:val="0"/>
                          <w:numId w:val="5"/>
                        </w:numPr>
                        <w:rPr>
                          <w:rFonts w:ascii="Georgia" w:hAnsi="Georgia"/>
                          <w:sz w:val="22"/>
                        </w:rPr>
                      </w:pPr>
                      <w:r>
                        <w:rPr>
                          <w:rFonts w:ascii="Georgia" w:hAnsi="Georgia"/>
                          <w:sz w:val="22"/>
                        </w:rPr>
                        <w:t>Alcohol or chemical abuse or dependency.</w:t>
                      </w:r>
                    </w:p>
                    <w:p w14:paraId="10E2907C" w14:textId="77777777" w:rsidR="00831B45" w:rsidRDefault="003B3E38">
                      <w:pPr>
                        <w:numPr>
                          <w:ilvl w:val="0"/>
                          <w:numId w:val="5"/>
                        </w:numPr>
                        <w:rPr>
                          <w:rFonts w:ascii="Georgia" w:hAnsi="Georgia"/>
                          <w:sz w:val="22"/>
                        </w:rPr>
                      </w:pPr>
                      <w:r>
                        <w:rPr>
                          <w:rFonts w:ascii="Georgia" w:hAnsi="Georgia"/>
                          <w:sz w:val="22"/>
                        </w:rPr>
                        <w:t>Poor hygiene, housekeeping or hoarding.</w:t>
                      </w:r>
                    </w:p>
                    <w:p w14:paraId="10E2907D" w14:textId="77777777" w:rsidR="00831B45" w:rsidRDefault="003B3E38">
                      <w:pPr>
                        <w:numPr>
                          <w:ilvl w:val="0"/>
                          <w:numId w:val="5"/>
                        </w:numPr>
                        <w:rPr>
                          <w:rFonts w:ascii="Georgia" w:hAnsi="Georgia"/>
                          <w:sz w:val="22"/>
                        </w:rPr>
                      </w:pPr>
                      <w:r>
                        <w:rPr>
                          <w:rFonts w:ascii="Georgia" w:hAnsi="Georgia"/>
                          <w:sz w:val="22"/>
                        </w:rPr>
                        <w:t>Bizarre, inappropriate behavior.</w:t>
                      </w:r>
                    </w:p>
                    <w:p w14:paraId="10E2907E" w14:textId="77777777" w:rsidR="00831B45" w:rsidRDefault="003B3E38">
                      <w:pPr>
                        <w:numPr>
                          <w:ilvl w:val="0"/>
                          <w:numId w:val="5"/>
                        </w:numPr>
                        <w:rPr>
                          <w:rFonts w:ascii="Georgia" w:hAnsi="Georgia"/>
                          <w:sz w:val="22"/>
                        </w:rPr>
                      </w:pPr>
                      <w:r>
                        <w:rPr>
                          <w:rFonts w:ascii="Georgia" w:hAnsi="Georgia"/>
                          <w:sz w:val="22"/>
                        </w:rPr>
                        <w:t>Incont</w:t>
                      </w:r>
                      <w:r w:rsidR="00B16277">
                        <w:rPr>
                          <w:rFonts w:ascii="Georgia" w:hAnsi="Georgia"/>
                          <w:sz w:val="22"/>
                        </w:rPr>
                        <w:t>inence that has not been assessed</w:t>
                      </w:r>
                      <w:r>
                        <w:rPr>
                          <w:rFonts w:ascii="Georgia" w:hAnsi="Georgia"/>
                          <w:sz w:val="22"/>
                        </w:rPr>
                        <w:t>.</w:t>
                      </w:r>
                    </w:p>
                    <w:p w14:paraId="10E2907F" w14:textId="77777777" w:rsidR="00831B45" w:rsidRDefault="003B3E38">
                      <w:pPr>
                        <w:numPr>
                          <w:ilvl w:val="0"/>
                          <w:numId w:val="5"/>
                        </w:numPr>
                        <w:rPr>
                          <w:rFonts w:ascii="Arial Narrow" w:hAnsi="Arial Narrow"/>
                          <w:sz w:val="22"/>
                        </w:rPr>
                      </w:pPr>
                      <w:r>
                        <w:rPr>
                          <w:rFonts w:ascii="Georgia" w:hAnsi="Georgia"/>
                          <w:sz w:val="22"/>
                        </w:rPr>
                        <w:t>Other serious unmet medical needs.</w:t>
                      </w:r>
                    </w:p>
                    <w:p w14:paraId="10E29080" w14:textId="77777777" w:rsidR="00831B45" w:rsidRDefault="00831B45">
                      <w:pPr>
                        <w:rPr>
                          <w:sz w:val="22"/>
                        </w:rPr>
                      </w:pPr>
                    </w:p>
                    <w:p w14:paraId="10E29081" w14:textId="77777777" w:rsidR="00831B45" w:rsidRDefault="00831B45"/>
                    <w:p w14:paraId="10E29082" w14:textId="77777777" w:rsidR="00831B45" w:rsidRDefault="00831B45">
                      <w:pPr>
                        <w:jc w:val="center"/>
                        <w:rPr>
                          <w:rFonts w:ascii="Arial Narrow" w:hAnsi="Arial Narrow"/>
                        </w:rPr>
                      </w:pPr>
                    </w:p>
                  </w:txbxContent>
                </v:textbox>
              </v:shape>
            </w:pict>
          </mc:Fallback>
        </mc:AlternateContent>
      </w:r>
      <w:r>
        <w:rPr>
          <w:noProof/>
        </w:rPr>
        <mc:AlternateContent>
          <mc:Choice Requires="wps">
            <w:drawing>
              <wp:anchor distT="0" distB="0" distL="114300" distR="114300" simplePos="0" relativeHeight="251654656" behindDoc="0" locked="0" layoutInCell="0" allowOverlap="1" wp14:anchorId="10E2900B" wp14:editId="10E2900C">
                <wp:simplePos x="0" y="0"/>
                <wp:positionH relativeFrom="column">
                  <wp:posOffset>-640080</wp:posOffset>
                </wp:positionH>
                <wp:positionV relativeFrom="paragraph">
                  <wp:posOffset>-868680</wp:posOffset>
                </wp:positionV>
                <wp:extent cx="2651760" cy="7040880"/>
                <wp:effectExtent l="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51760" cy="70408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0E29083" w14:textId="77777777" w:rsidR="00831B45" w:rsidRDefault="003B3E38">
                            <w:pPr>
                              <w:rPr>
                                <w:rFonts w:ascii="Georgia" w:hAnsi="Georgia"/>
                                <w:b/>
                                <w:sz w:val="22"/>
                              </w:rPr>
                            </w:pPr>
                            <w:r>
                              <w:rPr>
                                <w:rFonts w:ascii="Georgia" w:hAnsi="Georgia"/>
                                <w:b/>
                                <w:sz w:val="22"/>
                              </w:rPr>
                              <w:t xml:space="preserve">WHAT </w:t>
                            </w:r>
                            <w:r w:rsidR="00646671">
                              <w:rPr>
                                <w:rFonts w:ascii="Georgia" w:hAnsi="Georgia"/>
                                <w:b/>
                                <w:sz w:val="22"/>
                              </w:rPr>
                              <w:t>ARE</w:t>
                            </w:r>
                            <w:r>
                              <w:rPr>
                                <w:rFonts w:ascii="Georgia" w:hAnsi="Georgia"/>
                                <w:b/>
                                <w:sz w:val="22"/>
                              </w:rPr>
                              <w:t xml:space="preserve"> </w:t>
                            </w:r>
                            <w:r w:rsidR="00C70874">
                              <w:rPr>
                                <w:rFonts w:ascii="Georgia" w:hAnsi="Georgia"/>
                                <w:b/>
                                <w:sz w:val="22"/>
                              </w:rPr>
                              <w:t>ADULTS AT RISK</w:t>
                            </w:r>
                            <w:r>
                              <w:rPr>
                                <w:rFonts w:ascii="Georgia" w:hAnsi="Georgia"/>
                                <w:b/>
                                <w:sz w:val="22"/>
                              </w:rPr>
                              <w:t xml:space="preserve"> </w:t>
                            </w:r>
                            <w:r w:rsidR="00C70874">
                              <w:rPr>
                                <w:rFonts w:ascii="Georgia" w:hAnsi="Georgia"/>
                                <w:b/>
                                <w:sz w:val="22"/>
                              </w:rPr>
                              <w:t>?</w:t>
                            </w:r>
                          </w:p>
                          <w:p w14:paraId="10E29084" w14:textId="77777777" w:rsidR="00C70874" w:rsidRDefault="00C70874">
                            <w:pPr>
                              <w:rPr>
                                <w:rFonts w:ascii="Georgia" w:hAnsi="Georgia"/>
                                <w:b/>
                                <w:sz w:val="22"/>
                              </w:rPr>
                            </w:pPr>
                          </w:p>
                          <w:p w14:paraId="10E29085" w14:textId="77777777" w:rsidR="00831B45" w:rsidRDefault="00C70874">
                            <w:pPr>
                              <w:rPr>
                                <w:rFonts w:ascii="Georgia" w:hAnsi="Georgia"/>
                                <w:sz w:val="22"/>
                              </w:rPr>
                            </w:pPr>
                            <w:r>
                              <w:rPr>
                                <w:rFonts w:ascii="Georgia" w:hAnsi="Georgia"/>
                                <w:sz w:val="22"/>
                              </w:rPr>
                              <w:t xml:space="preserve">The legal definition is any person age 18-59  that has any physical or mental impairment that substantially impairs his or her ability to care for his or her needs and who has experienced, is currently experiencing or is at risk of experiencing  abuse, neglect, self-neglect or financial exploitation. Wisconsin Statutes 55.01 (1e) </w:t>
                            </w:r>
                          </w:p>
                          <w:p w14:paraId="10E29086" w14:textId="77777777" w:rsidR="00831B45" w:rsidRDefault="00831B45">
                            <w:pPr>
                              <w:rPr>
                                <w:rFonts w:ascii="Georgia" w:hAnsi="Georgia"/>
                                <w:sz w:val="22"/>
                              </w:rPr>
                            </w:pPr>
                          </w:p>
                          <w:p w14:paraId="10E29087" w14:textId="77777777" w:rsidR="00831B45" w:rsidRDefault="003B3E38">
                            <w:pPr>
                              <w:rPr>
                                <w:rFonts w:ascii="Georgia" w:hAnsi="Georgia"/>
                                <w:sz w:val="22"/>
                              </w:rPr>
                            </w:pPr>
                            <w:r>
                              <w:rPr>
                                <w:rFonts w:ascii="Georgia" w:hAnsi="Georgia"/>
                                <w:b/>
                                <w:sz w:val="22"/>
                              </w:rPr>
                              <w:t>Physical and emotional abuse</w:t>
                            </w:r>
                            <w:r>
                              <w:rPr>
                                <w:rFonts w:ascii="Georgia" w:hAnsi="Georgia"/>
                                <w:sz w:val="22"/>
                              </w:rPr>
                              <w:t xml:space="preserve"> is the willful infliction of physical or emotional pain, injury, or unreasonable confinement. These include, but are</w:t>
                            </w:r>
                            <w:r w:rsidR="00B16277">
                              <w:rPr>
                                <w:rFonts w:ascii="Georgia" w:hAnsi="Georgia"/>
                                <w:sz w:val="22"/>
                              </w:rPr>
                              <w:t xml:space="preserve"> not limited to beating, strangulation</w:t>
                            </w:r>
                            <w:r>
                              <w:rPr>
                                <w:rFonts w:ascii="Georgia" w:hAnsi="Georgia"/>
                                <w:sz w:val="22"/>
                              </w:rPr>
                              <w:t>, burning, sexual abu</w:t>
                            </w:r>
                            <w:r w:rsidR="00B16277">
                              <w:rPr>
                                <w:rFonts w:ascii="Georgia" w:hAnsi="Georgia"/>
                                <w:sz w:val="22"/>
                              </w:rPr>
                              <w:t xml:space="preserve">se, verbal abuse, </w:t>
                            </w:r>
                            <w:r>
                              <w:rPr>
                                <w:rFonts w:ascii="Georgia" w:hAnsi="Georgia"/>
                                <w:sz w:val="22"/>
                              </w:rPr>
                              <w:t>medication</w:t>
                            </w:r>
                            <w:r w:rsidR="00B16277">
                              <w:rPr>
                                <w:rFonts w:ascii="Georgia" w:hAnsi="Georgia"/>
                                <w:sz w:val="22"/>
                              </w:rPr>
                              <w:t xml:space="preserve"> misuse</w:t>
                            </w:r>
                            <w:r>
                              <w:rPr>
                                <w:rFonts w:ascii="Georgia" w:hAnsi="Georgia"/>
                                <w:sz w:val="22"/>
                              </w:rPr>
                              <w:t xml:space="preserve">, or tying/locking a person up. </w:t>
                            </w:r>
                          </w:p>
                          <w:p w14:paraId="10E29088" w14:textId="77777777" w:rsidR="00831B45" w:rsidRDefault="00831B45">
                            <w:pPr>
                              <w:rPr>
                                <w:rFonts w:ascii="Georgia" w:hAnsi="Georgia"/>
                                <w:sz w:val="22"/>
                              </w:rPr>
                            </w:pPr>
                          </w:p>
                          <w:p w14:paraId="10E29089" w14:textId="77777777" w:rsidR="00831B45" w:rsidRDefault="003B3E38">
                            <w:pPr>
                              <w:rPr>
                                <w:rFonts w:ascii="Georgia" w:hAnsi="Georgia"/>
                                <w:sz w:val="22"/>
                              </w:rPr>
                            </w:pPr>
                            <w:r>
                              <w:rPr>
                                <w:rFonts w:ascii="Georgia" w:hAnsi="Georgia"/>
                                <w:b/>
                                <w:sz w:val="22"/>
                              </w:rPr>
                              <w:t>Financial exploitation</w:t>
                            </w:r>
                            <w:r>
                              <w:rPr>
                                <w:rFonts w:ascii="Georgia" w:hAnsi="Georgia"/>
                                <w:sz w:val="22"/>
                              </w:rPr>
                              <w:t xml:space="preserve"> is the misuse of an elder’s money or property. It includes deception, diverting income, mismanagement of funds, and taking money or possessions against a person’s will.</w:t>
                            </w:r>
                          </w:p>
                          <w:p w14:paraId="10E2908A" w14:textId="77777777" w:rsidR="00831B45" w:rsidRDefault="00831B45">
                            <w:pPr>
                              <w:rPr>
                                <w:rFonts w:ascii="Georgia" w:hAnsi="Georgia"/>
                                <w:sz w:val="22"/>
                              </w:rPr>
                            </w:pPr>
                          </w:p>
                          <w:p w14:paraId="10E2908B" w14:textId="77777777" w:rsidR="00831B45" w:rsidRDefault="003B3E38">
                            <w:pPr>
                              <w:rPr>
                                <w:rFonts w:ascii="Georgia" w:hAnsi="Georgia"/>
                                <w:sz w:val="22"/>
                              </w:rPr>
                            </w:pPr>
                            <w:r>
                              <w:rPr>
                                <w:rFonts w:ascii="Georgia" w:hAnsi="Georgia"/>
                                <w:b/>
                                <w:sz w:val="22"/>
                              </w:rPr>
                              <w:t>Neglect</w:t>
                            </w:r>
                            <w:r>
                              <w:rPr>
                                <w:rFonts w:ascii="Georgia" w:hAnsi="Georgia"/>
                                <w:sz w:val="22"/>
                              </w:rPr>
                              <w:t xml:space="preserve"> occurs when a caregiver’s failure to provide adequate food, shelter, clothing, supervision, medical or dental care results in significant danger to the physical or mental health of an older person in their care.</w:t>
                            </w:r>
                          </w:p>
                          <w:p w14:paraId="10E2908C" w14:textId="77777777" w:rsidR="00831B45" w:rsidRDefault="00831B45">
                            <w:pPr>
                              <w:rPr>
                                <w:rFonts w:ascii="Georgia" w:hAnsi="Georgia"/>
                                <w:sz w:val="22"/>
                              </w:rPr>
                            </w:pPr>
                          </w:p>
                          <w:p w14:paraId="10E2908D" w14:textId="77777777" w:rsidR="00831B45" w:rsidRDefault="003B3E38">
                            <w:pPr>
                              <w:rPr>
                                <w:rFonts w:ascii="Georgia" w:hAnsi="Georgia"/>
                                <w:sz w:val="22"/>
                              </w:rPr>
                            </w:pPr>
                            <w:r>
                              <w:rPr>
                                <w:rFonts w:ascii="Georgia" w:hAnsi="Georgia"/>
                                <w:b/>
                                <w:sz w:val="22"/>
                              </w:rPr>
                              <w:t>Self-neglect</w:t>
                            </w:r>
                            <w:r>
                              <w:rPr>
                                <w:rFonts w:ascii="Georgia" w:hAnsi="Georgia"/>
                                <w:sz w:val="22"/>
                              </w:rPr>
                              <w:t xml:space="preserve"> means there is a significant danger to an older person’s physical or mental health because they are unable or fail to provide adequate food, shelter, clothing, medical or dental care.</w:t>
                            </w:r>
                          </w:p>
                          <w:p w14:paraId="10E2908E" w14:textId="77777777" w:rsidR="00831B45" w:rsidRDefault="00831B45">
                            <w:pPr>
                              <w:rPr>
                                <w:rFonts w:ascii="Georgia" w:hAnsi="Georgia"/>
                                <w:sz w:val="2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0E2900B" id="Text Box 2" o:spid="_x0000_s1032" type="#_x0000_t202" style="position:absolute;margin-left:-50.4pt;margin-top:-68.4pt;width:208.8pt;height:554.4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" o:allowincell="f" stroked="f">
                <v:textbox>
                  <w:txbxContent>
                    <w:p w14:paraId="10E29083" w14:textId="77777777" w:rsidR="00831B45" w:rsidRDefault="003B3E38">
                      <w:pPr>
                        <w:rPr>
                          <w:rFonts w:ascii="Georgia" w:hAnsi="Georgia"/>
                          <w:b/>
                          <w:sz w:val="22"/>
                        </w:rPr>
                      </w:pPr>
                      <w:r>
                        <w:rPr>
                          <w:rFonts w:ascii="Georgia" w:hAnsi="Georgia"/>
                          <w:b/>
                          <w:sz w:val="22"/>
                        </w:rPr>
                        <w:t xml:space="preserve">WHAT </w:t>
                      </w:r>
                      <w:r w:rsidR="00646671">
                        <w:rPr>
                          <w:rFonts w:ascii="Georgia" w:hAnsi="Georgia"/>
                          <w:b/>
                          <w:sz w:val="22"/>
                        </w:rPr>
                        <w:t>ARE</w:t>
                      </w:r>
                      <w:r>
                        <w:rPr>
                          <w:rFonts w:ascii="Georgia" w:hAnsi="Georgia"/>
                          <w:b/>
                          <w:sz w:val="22"/>
                        </w:rPr>
                        <w:t xml:space="preserve"> </w:t>
                      </w:r>
                      <w:r w:rsidR="00C70874">
                        <w:rPr>
                          <w:rFonts w:ascii="Georgia" w:hAnsi="Georgia"/>
                          <w:b/>
                          <w:sz w:val="22"/>
                        </w:rPr>
                        <w:t>ADULTS AT RISK</w:t>
                      </w:r>
                      <w:r>
                        <w:rPr>
                          <w:rFonts w:ascii="Georgia" w:hAnsi="Georgia"/>
                          <w:b/>
                          <w:sz w:val="22"/>
                        </w:rPr>
                        <w:t xml:space="preserve"> </w:t>
                      </w:r>
                      <w:r w:rsidR="00C70874">
                        <w:rPr>
                          <w:rFonts w:ascii="Georgia" w:hAnsi="Georgia"/>
                          <w:b/>
                          <w:sz w:val="22"/>
                        </w:rPr>
                        <w:t>?</w:t>
                      </w:r>
                    </w:p>
                    <w:p w14:paraId="10E29084" w14:textId="77777777" w:rsidR="00C70874" w:rsidRDefault="00C70874">
                      <w:pPr>
                        <w:rPr>
                          <w:rFonts w:ascii="Georgia" w:hAnsi="Georgia"/>
                          <w:b/>
                          <w:sz w:val="22"/>
                        </w:rPr>
                      </w:pPr>
                    </w:p>
                    <w:p w14:paraId="10E29085" w14:textId="77777777" w:rsidR="00831B45" w:rsidRDefault="00C70874">
                      <w:pPr>
                        <w:rPr>
                          <w:rFonts w:ascii="Georgia" w:hAnsi="Georgia"/>
                          <w:sz w:val="22"/>
                        </w:rPr>
                      </w:pPr>
                      <w:r>
                        <w:rPr>
                          <w:rFonts w:ascii="Georgia" w:hAnsi="Georgia"/>
                          <w:sz w:val="22"/>
                        </w:rPr>
                        <w:t xml:space="preserve">The legal definition is any person age 18-59  that has any physical or mental impairment that substantially impairs his or her ability to care for his or her needs and who has experienced, is currently experiencing or is at risk of experiencing  abuse, neglect, self-neglect or financial exploitation. Wisconsin Statutes 55.01 (1e) </w:t>
                      </w:r>
                    </w:p>
                    <w:p w14:paraId="10E29086" w14:textId="77777777" w:rsidR="00831B45" w:rsidRDefault="00831B45">
                      <w:pPr>
                        <w:rPr>
                          <w:rFonts w:ascii="Georgia" w:hAnsi="Georgia"/>
                          <w:sz w:val="22"/>
                        </w:rPr>
                      </w:pPr>
                    </w:p>
                    <w:p w14:paraId="10E29087" w14:textId="77777777" w:rsidR="00831B45" w:rsidRDefault="003B3E38">
                      <w:pPr>
                        <w:rPr>
                          <w:rFonts w:ascii="Georgia" w:hAnsi="Georgia"/>
                          <w:sz w:val="22"/>
                        </w:rPr>
                      </w:pPr>
                      <w:r>
                        <w:rPr>
                          <w:rFonts w:ascii="Georgia" w:hAnsi="Georgia"/>
                          <w:b/>
                          <w:sz w:val="22"/>
                        </w:rPr>
                        <w:t>Physical and emotional abuse</w:t>
                      </w:r>
                      <w:r>
                        <w:rPr>
                          <w:rFonts w:ascii="Georgia" w:hAnsi="Georgia"/>
                          <w:sz w:val="22"/>
                        </w:rPr>
                        <w:t xml:space="preserve"> is the willful infliction of physical or emotional pain, injury, or unreasonable confinement. These include, but are</w:t>
                      </w:r>
                      <w:r w:rsidR="00B16277">
                        <w:rPr>
                          <w:rFonts w:ascii="Georgia" w:hAnsi="Georgia"/>
                          <w:sz w:val="22"/>
                        </w:rPr>
                        <w:t xml:space="preserve"> not limited to beating, strangulation</w:t>
                      </w:r>
                      <w:r>
                        <w:rPr>
                          <w:rFonts w:ascii="Georgia" w:hAnsi="Georgia"/>
                          <w:sz w:val="22"/>
                        </w:rPr>
                        <w:t>, burning, sexual abu</w:t>
                      </w:r>
                      <w:r w:rsidR="00B16277">
                        <w:rPr>
                          <w:rFonts w:ascii="Georgia" w:hAnsi="Georgia"/>
                          <w:sz w:val="22"/>
                        </w:rPr>
                        <w:t xml:space="preserve">se, verbal abuse, </w:t>
                      </w:r>
                      <w:r>
                        <w:rPr>
                          <w:rFonts w:ascii="Georgia" w:hAnsi="Georgia"/>
                          <w:sz w:val="22"/>
                        </w:rPr>
                        <w:t>medication</w:t>
                      </w:r>
                      <w:r w:rsidR="00B16277">
                        <w:rPr>
                          <w:rFonts w:ascii="Georgia" w:hAnsi="Georgia"/>
                          <w:sz w:val="22"/>
                        </w:rPr>
                        <w:t xml:space="preserve"> misuse</w:t>
                      </w:r>
                      <w:r>
                        <w:rPr>
                          <w:rFonts w:ascii="Georgia" w:hAnsi="Georgia"/>
                          <w:sz w:val="22"/>
                        </w:rPr>
                        <w:t xml:space="preserve">, or tying/locking a person up. </w:t>
                      </w:r>
                    </w:p>
                    <w:p w14:paraId="10E29088" w14:textId="77777777" w:rsidR="00831B45" w:rsidRDefault="00831B45">
                      <w:pPr>
                        <w:rPr>
                          <w:rFonts w:ascii="Georgia" w:hAnsi="Georgia"/>
                          <w:sz w:val="22"/>
                        </w:rPr>
                      </w:pPr>
                    </w:p>
                    <w:p w14:paraId="10E29089" w14:textId="77777777" w:rsidR="00831B45" w:rsidRDefault="003B3E38">
                      <w:pPr>
                        <w:rPr>
                          <w:rFonts w:ascii="Georgia" w:hAnsi="Georgia"/>
                          <w:sz w:val="22"/>
                        </w:rPr>
                      </w:pPr>
                      <w:r>
                        <w:rPr>
                          <w:rFonts w:ascii="Georgia" w:hAnsi="Georgia"/>
                          <w:b/>
                          <w:sz w:val="22"/>
                        </w:rPr>
                        <w:t>Financial exploitation</w:t>
                      </w:r>
                      <w:r>
                        <w:rPr>
                          <w:rFonts w:ascii="Georgia" w:hAnsi="Georgia"/>
                          <w:sz w:val="22"/>
                        </w:rPr>
                        <w:t xml:space="preserve"> is the misuse of an elder’s money or property. It includes deception, diverting income, mismanagement of funds, and taking money or possessions against a person’s will.</w:t>
                      </w:r>
                    </w:p>
                    <w:p w14:paraId="10E2908A" w14:textId="77777777" w:rsidR="00831B45" w:rsidRDefault="00831B45">
                      <w:pPr>
                        <w:rPr>
                          <w:rFonts w:ascii="Georgia" w:hAnsi="Georgia"/>
                          <w:sz w:val="22"/>
                        </w:rPr>
                      </w:pPr>
                    </w:p>
                    <w:p w14:paraId="10E2908B" w14:textId="77777777" w:rsidR="00831B45" w:rsidRDefault="003B3E38">
                      <w:pPr>
                        <w:rPr>
                          <w:rFonts w:ascii="Georgia" w:hAnsi="Georgia"/>
                          <w:sz w:val="22"/>
                        </w:rPr>
                      </w:pPr>
                      <w:r>
                        <w:rPr>
                          <w:rFonts w:ascii="Georgia" w:hAnsi="Georgia"/>
                          <w:b/>
                          <w:sz w:val="22"/>
                        </w:rPr>
                        <w:t>Neglect</w:t>
                      </w:r>
                      <w:r>
                        <w:rPr>
                          <w:rFonts w:ascii="Georgia" w:hAnsi="Georgia"/>
                          <w:sz w:val="22"/>
                        </w:rPr>
                        <w:t xml:space="preserve"> occurs when a caregiver’s failure to provide adequate food, shelter, clothing, supervision, medical or dental care results in significant danger to the physical or mental health of an older person in their care.</w:t>
                      </w:r>
                    </w:p>
                    <w:p w14:paraId="10E2908C" w14:textId="77777777" w:rsidR="00831B45" w:rsidRDefault="00831B45">
                      <w:pPr>
                        <w:rPr>
                          <w:rFonts w:ascii="Georgia" w:hAnsi="Georgia"/>
                          <w:sz w:val="22"/>
                        </w:rPr>
                      </w:pPr>
                    </w:p>
                    <w:p w14:paraId="10E2908D" w14:textId="77777777" w:rsidR="00831B45" w:rsidRDefault="003B3E38">
                      <w:pPr>
                        <w:rPr>
                          <w:rFonts w:ascii="Georgia" w:hAnsi="Georgia"/>
                          <w:sz w:val="22"/>
                        </w:rPr>
                      </w:pPr>
                      <w:r>
                        <w:rPr>
                          <w:rFonts w:ascii="Georgia" w:hAnsi="Georgia"/>
                          <w:b/>
                          <w:sz w:val="22"/>
                        </w:rPr>
                        <w:t>Self-neglect</w:t>
                      </w:r>
                      <w:r>
                        <w:rPr>
                          <w:rFonts w:ascii="Georgia" w:hAnsi="Georgia"/>
                          <w:sz w:val="22"/>
                        </w:rPr>
                        <w:t xml:space="preserve"> means there is a significant danger to an older person’s physical or mental health because they are unable or fail to provide adequate food, shelter, clothing, medical or dental care.</w:t>
                      </w:r>
                    </w:p>
                    <w:p w14:paraId="10E2908E" w14:textId="77777777" w:rsidR="00831B45" w:rsidRDefault="00831B45">
                      <w:pPr>
                        <w:rPr>
                          <w:rFonts w:ascii="Georgia" w:hAnsi="Georgia"/>
                          <w:sz w:val="22"/>
                        </w:rPr>
                      </w:pPr>
                    </w:p>
                  </w:txbxContent>
                </v:textbox>
              </v:shape>
            </w:pict>
          </mc:Fallback>
        </mc:AlternateContent>
      </w:r>
    </w:p>
    <w:p w14:paraId="10E28FF9" w14:textId="77777777" w:rsidR="00831B45" w:rsidRDefault="00831B45"/>
    <w:p w14:paraId="10E28FFA" w14:textId="77777777" w:rsidR="00831B45" w:rsidRDefault="00831B45"/>
    <w:p w14:paraId="10E28FFB" w14:textId="77777777" w:rsidR="00831B45" w:rsidRDefault="00831B45"/>
    <w:p w14:paraId="10E28FFC" w14:textId="77777777" w:rsidR="00831B45" w:rsidRDefault="00831B45"/>
    <w:p w14:paraId="10E28FFD" w14:textId="77777777" w:rsidR="00831B45" w:rsidRDefault="00831B45"/>
    <w:p w14:paraId="10E28FFE" w14:textId="77777777" w:rsidR="00831B45" w:rsidRDefault="00831B45"/>
    <w:sectPr w:rsidR="00831B45">
      <w:pgSz w:w="15840" w:h="12240" w:orient="landscape" w:code="1"/>
      <w:pgMar w:top="1800" w:right="1440" w:bottom="180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ekton">
    <w:panose1 w:val="00000000000000000000"/>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Goudy">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F270DF7"/>
    <w:multiLevelType w:val="singleLevel"/>
    <w:tmpl w:val="CD269FFC"/>
    <w:lvl w:ilvl="0">
      <w:start w:val="1"/>
      <w:numFmt w:val="bullet"/>
      <w:lvlText w:val=""/>
      <w:lvlJc w:val="left"/>
      <w:pPr>
        <w:tabs>
          <w:tab w:val="num" w:pos="360"/>
        </w:tabs>
        <w:ind w:left="360" w:hanging="360"/>
      </w:pPr>
      <w:rPr>
        <w:rFonts w:ascii="Symbol" w:hAnsi="Symbol" w:hint="default"/>
        <w:sz w:val="18"/>
      </w:rPr>
    </w:lvl>
  </w:abstractNum>
  <w:abstractNum w:abstractNumId="1" w15:restartNumberingAfterBreak="0">
    <w:nsid w:val="15FE7073"/>
    <w:multiLevelType w:val="singleLevel"/>
    <w:tmpl w:val="CD269FFC"/>
    <w:lvl w:ilvl="0">
      <w:start w:val="1"/>
      <w:numFmt w:val="bullet"/>
      <w:lvlText w:val=""/>
      <w:lvlJc w:val="left"/>
      <w:pPr>
        <w:tabs>
          <w:tab w:val="num" w:pos="360"/>
        </w:tabs>
        <w:ind w:left="360" w:hanging="360"/>
      </w:pPr>
      <w:rPr>
        <w:rFonts w:ascii="Symbol" w:hAnsi="Symbol" w:hint="default"/>
        <w:sz w:val="18"/>
      </w:rPr>
    </w:lvl>
  </w:abstractNum>
  <w:abstractNum w:abstractNumId="2" w15:restartNumberingAfterBreak="0">
    <w:nsid w:val="1A76553E"/>
    <w:multiLevelType w:val="hybridMultilevel"/>
    <w:tmpl w:val="EF4A81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EEE7E01"/>
    <w:multiLevelType w:val="singleLevel"/>
    <w:tmpl w:val="CD269FFC"/>
    <w:lvl w:ilvl="0">
      <w:start w:val="1"/>
      <w:numFmt w:val="bullet"/>
      <w:lvlText w:val=""/>
      <w:lvlJc w:val="left"/>
      <w:pPr>
        <w:tabs>
          <w:tab w:val="num" w:pos="360"/>
        </w:tabs>
        <w:ind w:left="360" w:hanging="360"/>
      </w:pPr>
      <w:rPr>
        <w:rFonts w:ascii="Symbol" w:hAnsi="Symbol" w:hint="default"/>
        <w:sz w:val="18"/>
      </w:rPr>
    </w:lvl>
  </w:abstractNum>
  <w:abstractNum w:abstractNumId="4" w15:restartNumberingAfterBreak="0">
    <w:nsid w:val="4421773B"/>
    <w:multiLevelType w:val="singleLevel"/>
    <w:tmpl w:val="D53CEC5C"/>
    <w:lvl w:ilvl="0">
      <w:start w:val="1"/>
      <w:numFmt w:val="decimal"/>
      <w:lvlText w:val="%1."/>
      <w:lvlJc w:val="left"/>
      <w:pPr>
        <w:tabs>
          <w:tab w:val="num" w:pos="360"/>
        </w:tabs>
        <w:ind w:left="360" w:hanging="360"/>
      </w:pPr>
      <w:rPr>
        <w:rFonts w:ascii="Arial" w:hAnsi="Arial" w:hint="default"/>
        <w:sz w:val="24"/>
      </w:rPr>
    </w:lvl>
  </w:abstractNum>
  <w:abstractNum w:abstractNumId="5" w15:restartNumberingAfterBreak="0">
    <w:nsid w:val="469450EB"/>
    <w:multiLevelType w:val="singleLevel"/>
    <w:tmpl w:val="CD269FFC"/>
    <w:lvl w:ilvl="0">
      <w:start w:val="1"/>
      <w:numFmt w:val="bullet"/>
      <w:lvlText w:val=""/>
      <w:lvlJc w:val="left"/>
      <w:pPr>
        <w:tabs>
          <w:tab w:val="num" w:pos="360"/>
        </w:tabs>
        <w:ind w:left="360" w:hanging="360"/>
      </w:pPr>
      <w:rPr>
        <w:rFonts w:ascii="Symbol" w:hAnsi="Symbol" w:hint="default"/>
        <w:sz w:val="18"/>
      </w:rPr>
    </w:lvl>
  </w:abstractNum>
  <w:abstractNum w:abstractNumId="6" w15:restartNumberingAfterBreak="0">
    <w:nsid w:val="4ACF2A83"/>
    <w:multiLevelType w:val="singleLevel"/>
    <w:tmpl w:val="CD269FFC"/>
    <w:lvl w:ilvl="0">
      <w:start w:val="1"/>
      <w:numFmt w:val="bullet"/>
      <w:lvlText w:val=""/>
      <w:lvlJc w:val="left"/>
      <w:pPr>
        <w:tabs>
          <w:tab w:val="num" w:pos="360"/>
        </w:tabs>
        <w:ind w:left="360" w:hanging="360"/>
      </w:pPr>
      <w:rPr>
        <w:rFonts w:ascii="Symbol" w:hAnsi="Symbol" w:hint="default"/>
        <w:sz w:val="18"/>
      </w:rPr>
    </w:lvl>
  </w:abstractNum>
  <w:abstractNum w:abstractNumId="7" w15:restartNumberingAfterBreak="0">
    <w:nsid w:val="535B03D5"/>
    <w:multiLevelType w:val="singleLevel"/>
    <w:tmpl w:val="4FF01DDE"/>
    <w:lvl w:ilvl="0">
      <w:start w:val="1"/>
      <w:numFmt w:val="bullet"/>
      <w:lvlText w:val="►"/>
      <w:lvlJc w:val="left"/>
      <w:pPr>
        <w:tabs>
          <w:tab w:val="num" w:pos="360"/>
        </w:tabs>
        <w:ind w:left="360" w:hanging="360"/>
      </w:pPr>
      <w:rPr>
        <w:rFonts w:ascii="Times New Roman" w:hAnsi="Times New Roman" w:hint="default"/>
        <w:sz w:val="18"/>
      </w:rPr>
    </w:lvl>
  </w:abstractNum>
  <w:abstractNum w:abstractNumId="8" w15:restartNumberingAfterBreak="0">
    <w:nsid w:val="5F4C265D"/>
    <w:multiLevelType w:val="hybridMultilevel"/>
    <w:tmpl w:val="087615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1615FA7"/>
    <w:multiLevelType w:val="singleLevel"/>
    <w:tmpl w:val="CD269FFC"/>
    <w:lvl w:ilvl="0">
      <w:start w:val="1"/>
      <w:numFmt w:val="bullet"/>
      <w:lvlText w:val=""/>
      <w:lvlJc w:val="left"/>
      <w:pPr>
        <w:tabs>
          <w:tab w:val="num" w:pos="360"/>
        </w:tabs>
        <w:ind w:left="360" w:hanging="360"/>
      </w:pPr>
      <w:rPr>
        <w:rFonts w:ascii="Symbol" w:hAnsi="Symbol" w:hint="default"/>
        <w:sz w:val="18"/>
      </w:rPr>
    </w:lvl>
  </w:abstractNum>
  <w:num w:numId="1">
    <w:abstractNumId w:val="3"/>
  </w:num>
  <w:num w:numId="2">
    <w:abstractNumId w:val="5"/>
  </w:num>
  <w:num w:numId="3">
    <w:abstractNumId w:val="1"/>
  </w:num>
  <w:num w:numId="4">
    <w:abstractNumId w:val="6"/>
  </w:num>
  <w:num w:numId="5">
    <w:abstractNumId w:val="0"/>
  </w:num>
  <w:num w:numId="6">
    <w:abstractNumId w:val="9"/>
  </w:num>
  <w:num w:numId="7">
    <w:abstractNumId w:val="4"/>
  </w:num>
  <w:num w:numId="8">
    <w:abstractNumId w:val="7"/>
  </w:num>
  <w:num w:numId="9">
    <w:abstractNumId w:val="8"/>
  </w:num>
  <w:num w:numId="1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defaultTabStop w:val="720"/>
  <w:displayHorizontalDrawingGridEvery w:val="0"/>
  <w:displayVerticalDrawingGridEvery w:val="0"/>
  <w:doNotUseMarginsForDrawingGridOrigin/>
  <w:noPunctuationKerning/>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B3E38"/>
    <w:rsid w:val="0000564D"/>
    <w:rsid w:val="000370FD"/>
    <w:rsid w:val="000A0ACA"/>
    <w:rsid w:val="001524AE"/>
    <w:rsid w:val="001710CC"/>
    <w:rsid w:val="001A151D"/>
    <w:rsid w:val="002523E1"/>
    <w:rsid w:val="002B5635"/>
    <w:rsid w:val="00337A99"/>
    <w:rsid w:val="003B3E38"/>
    <w:rsid w:val="003C36C5"/>
    <w:rsid w:val="00431B2D"/>
    <w:rsid w:val="0049083B"/>
    <w:rsid w:val="00536F93"/>
    <w:rsid w:val="0054025F"/>
    <w:rsid w:val="005811BC"/>
    <w:rsid w:val="00646671"/>
    <w:rsid w:val="0067202B"/>
    <w:rsid w:val="006F1ACD"/>
    <w:rsid w:val="00792A2C"/>
    <w:rsid w:val="007C05C5"/>
    <w:rsid w:val="00831B45"/>
    <w:rsid w:val="008C642A"/>
    <w:rsid w:val="00907E2E"/>
    <w:rsid w:val="00982BD2"/>
    <w:rsid w:val="00A379B0"/>
    <w:rsid w:val="00B16277"/>
    <w:rsid w:val="00B85595"/>
    <w:rsid w:val="00BD3CF7"/>
    <w:rsid w:val="00C26A90"/>
    <w:rsid w:val="00C70874"/>
    <w:rsid w:val="00D732A2"/>
    <w:rsid w:val="00D778AE"/>
    <w:rsid w:val="00EE0C1B"/>
    <w:rsid w:val="00EF1B0C"/>
    <w:rsid w:val="00FB226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0E28FD9"/>
  <w15:docId w15:val="{77848D0A-B1D7-494C-AF7D-0DDC49E914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ascii="Arial" w:hAnsi="Arial"/>
      <w:sz w:val="24"/>
    </w:rPr>
  </w:style>
  <w:style w:type="paragraph" w:styleId="Heading1">
    <w:name w:val="heading 1"/>
    <w:basedOn w:val="Normal"/>
    <w:next w:val="Normal"/>
    <w:qFormat/>
    <w:pPr>
      <w:keepNext/>
      <w:jc w:val="center"/>
      <w:outlineLvl w:val="0"/>
    </w:pPr>
    <w:rPr>
      <w:rFonts w:ascii="Tekton" w:hAnsi="Tekton"/>
      <w:color w:val="0000FF"/>
      <w:sz w:val="32"/>
    </w:rPr>
  </w:style>
  <w:style w:type="paragraph" w:styleId="Heading2">
    <w:name w:val="heading 2"/>
    <w:basedOn w:val="Normal"/>
    <w:next w:val="Normal"/>
    <w:qFormat/>
    <w:pPr>
      <w:keepNext/>
      <w:ind w:left="-108" w:right="-108"/>
      <w:jc w:val="center"/>
      <w:outlineLvl w:val="1"/>
    </w:pPr>
    <w:rPr>
      <w:rFonts w:ascii="Tekton" w:hAnsi="Tekton"/>
      <w:color w:val="0000FF"/>
      <w:sz w:val="32"/>
    </w:rPr>
  </w:style>
  <w:style w:type="paragraph" w:styleId="Heading3">
    <w:name w:val="heading 3"/>
    <w:basedOn w:val="Normal"/>
    <w:next w:val="Normal"/>
    <w:qFormat/>
    <w:pPr>
      <w:keepNext/>
      <w:outlineLvl w:val="2"/>
    </w:pPr>
    <w:rPr>
      <w:rFonts w:ascii="Arial Narrow" w:hAnsi="Arial Narrow"/>
      <w:b/>
    </w:rPr>
  </w:style>
  <w:style w:type="paragraph" w:styleId="Heading4">
    <w:name w:val="heading 4"/>
    <w:basedOn w:val="Normal"/>
    <w:next w:val="Normal"/>
    <w:qFormat/>
    <w:pPr>
      <w:keepNext/>
      <w:jc w:val="center"/>
      <w:outlineLvl w:val="3"/>
    </w:pPr>
    <w:rPr>
      <w:rFonts w:ascii="Arial Narrow" w:hAnsi="Arial Narrow"/>
      <w:b/>
    </w:rPr>
  </w:style>
  <w:style w:type="paragraph" w:styleId="Heading5">
    <w:name w:val="heading 5"/>
    <w:basedOn w:val="Normal"/>
    <w:next w:val="Normal"/>
    <w:qFormat/>
    <w:pPr>
      <w:keepNext/>
      <w:outlineLvl w:val="4"/>
    </w:pPr>
    <w:rPr>
      <w:rFonts w:ascii="Arial Narrow" w:hAnsi="Arial Narrow"/>
      <w:b/>
      <w:sz w:val="32"/>
    </w:rPr>
  </w:style>
  <w:style w:type="paragraph" w:styleId="Heading6">
    <w:name w:val="heading 6"/>
    <w:basedOn w:val="Normal"/>
    <w:next w:val="Normal"/>
    <w:qFormat/>
    <w:pPr>
      <w:keepNext/>
      <w:shd w:val="clear" w:color="auto" w:fill="FF00FF"/>
      <w:outlineLvl w:val="5"/>
    </w:pPr>
    <w:rPr>
      <w:rFonts w:ascii="Arial Narrow" w:hAnsi="Arial Narrow"/>
      <w:b/>
      <w:color w:val="FFFFFF"/>
      <w:sz w:val="36"/>
    </w:rPr>
  </w:style>
  <w:style w:type="paragraph" w:styleId="Heading7">
    <w:name w:val="heading 7"/>
    <w:basedOn w:val="Normal"/>
    <w:next w:val="Normal"/>
    <w:qFormat/>
    <w:pPr>
      <w:keepNext/>
      <w:outlineLvl w:val="6"/>
    </w:pPr>
    <w:rPr>
      <w:sz w:val="40"/>
    </w:rPr>
  </w:style>
  <w:style w:type="paragraph" w:styleId="Heading8">
    <w:name w:val="heading 8"/>
    <w:basedOn w:val="Normal"/>
    <w:next w:val="Normal"/>
    <w:qFormat/>
    <w:pPr>
      <w:keepNext/>
      <w:outlineLvl w:val="7"/>
    </w:pPr>
    <w:rPr>
      <w:i/>
    </w:rPr>
  </w:style>
  <w:style w:type="paragraph" w:styleId="Heading9">
    <w:name w:val="heading 9"/>
    <w:basedOn w:val="Normal"/>
    <w:next w:val="Normal"/>
    <w:qFormat/>
    <w:pPr>
      <w:keepNext/>
      <w:jc w:val="center"/>
      <w:outlineLvl w:val="8"/>
    </w:pPr>
    <w:rPr>
      <w:rFonts w:ascii="Arial Narrow" w:hAnsi="Arial Narrow"/>
      <w:i/>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semiHidden/>
    <w:rPr>
      <w:color w:val="0000FF"/>
      <w:u w:val="single"/>
    </w:rPr>
  </w:style>
  <w:style w:type="paragraph" w:styleId="BodyText">
    <w:name w:val="Body Text"/>
    <w:basedOn w:val="Normal"/>
    <w:semiHidden/>
    <w:rPr>
      <w:b/>
      <w:sz w:val="52"/>
    </w:rPr>
  </w:style>
  <w:style w:type="paragraph" w:styleId="BodyText2">
    <w:name w:val="Body Text 2"/>
    <w:basedOn w:val="Normal"/>
    <w:semiHidden/>
    <w:rPr>
      <w:sz w:val="32"/>
    </w:rPr>
  </w:style>
  <w:style w:type="paragraph" w:styleId="BodyText3">
    <w:name w:val="Body Text 3"/>
    <w:basedOn w:val="Normal"/>
    <w:semiHidden/>
    <w:rPr>
      <w:rFonts w:ascii="Arial Narrow" w:hAnsi="Arial Narrow"/>
      <w:b/>
      <w:sz w:val="32"/>
    </w:rPr>
  </w:style>
  <w:style w:type="paragraph" w:styleId="BlockText">
    <w:name w:val="Block Text"/>
    <w:basedOn w:val="Normal"/>
    <w:semiHidden/>
    <w:pPr>
      <w:ind w:left="-18" w:right="-108"/>
    </w:pPr>
    <w:rPr>
      <w:rFonts w:ascii="Arial Narrow" w:hAnsi="Arial Narrow"/>
      <w:sz w:val="22"/>
    </w:rPr>
  </w:style>
  <w:style w:type="character" w:styleId="FollowedHyperlink">
    <w:name w:val="FollowedHyperlink"/>
    <w:basedOn w:val="DefaultParagraphFont"/>
    <w:semiHidden/>
    <w:rPr>
      <w:color w:val="800080"/>
      <w:u w:val="single"/>
    </w:rPr>
  </w:style>
  <w:style w:type="character" w:customStyle="1" w:styleId="phonenumber1">
    <w:name w:val="phonenumber1"/>
    <w:basedOn w:val="DefaultParagraphFont"/>
  </w:style>
  <w:style w:type="paragraph" w:styleId="BalloonText">
    <w:name w:val="Balloon Text"/>
    <w:basedOn w:val="Normal"/>
    <w:link w:val="BalloonTextChar"/>
    <w:uiPriority w:val="99"/>
    <w:semiHidden/>
    <w:unhideWhenUsed/>
    <w:rsid w:val="00B16277"/>
    <w:rPr>
      <w:rFonts w:ascii="Tahoma" w:hAnsi="Tahoma" w:cs="Tahoma"/>
      <w:sz w:val="16"/>
      <w:szCs w:val="16"/>
    </w:rPr>
  </w:style>
  <w:style w:type="character" w:customStyle="1" w:styleId="BalloonTextChar">
    <w:name w:val="Balloon Text Char"/>
    <w:basedOn w:val="DefaultParagraphFont"/>
    <w:link w:val="BalloonText"/>
    <w:uiPriority w:val="99"/>
    <w:semiHidden/>
    <w:rsid w:val="00B16277"/>
    <w:rPr>
      <w:rFonts w:ascii="Tahoma" w:hAnsi="Tahoma" w:cs="Tahoma"/>
      <w:sz w:val="16"/>
      <w:szCs w:val="16"/>
    </w:rPr>
  </w:style>
  <w:style w:type="paragraph" w:styleId="ListParagraph">
    <w:name w:val="List Paragraph"/>
    <w:basedOn w:val="Normal"/>
    <w:uiPriority w:val="34"/>
    <w:qFormat/>
    <w:rsid w:val="00907E2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Contributor xmlns="7c3c72ac-d401-41bd-b017-3017dda5aa3c">
      <UserInfo>
        <DisplayName/>
        <AccountId xsi:nil="true"/>
        <AccountType/>
      </UserInfo>
    </Contributor>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E53EACC6653B734E9588C10CE9389FFC" ma:contentTypeVersion="3" ma:contentTypeDescription="Create a new document." ma:contentTypeScope="" ma:versionID="6e48e242195a26d91a196382f13bf4c9">
  <xsd:schema xmlns:xsd="http://www.w3.org/2001/XMLSchema" xmlns:xs="http://www.w3.org/2001/XMLSchema" xmlns:p="http://schemas.microsoft.com/office/2006/metadata/properties" xmlns:ns2="7c3c72ac-d401-41bd-b017-3017dda5aa3c" xmlns:ns3="f9acad6e-7d72-47df-b8bb-1f5e059a8c4a" targetNamespace="http://schemas.microsoft.com/office/2006/metadata/properties" ma:root="true" ma:fieldsID="8b59ad859a2a138a82d12ffe5e1d7deb" ns2:_="" ns3:_="">
    <xsd:import namespace="7c3c72ac-d401-41bd-b017-3017dda5aa3c"/>
    <xsd:import namespace="f9acad6e-7d72-47df-b8bb-1f5e059a8c4a"/>
    <xsd:element name="properties">
      <xsd:complexType>
        <xsd:sequence>
          <xsd:element name="documentManagement">
            <xsd:complexType>
              <xsd:all>
                <xsd:element ref="ns2:Contributor" minOccurs="0"/>
                <xsd:element ref="ns3: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c3c72ac-d401-41bd-b017-3017dda5aa3c" elementFormDefault="qualified">
    <xsd:import namespace="http://schemas.microsoft.com/office/2006/documentManagement/types"/>
    <xsd:import namespace="http://schemas.microsoft.com/office/infopath/2007/PartnerControls"/>
    <xsd:element name="Contributor" ma:index="8" nillable="true" ma:displayName="Contributor" ma:list="UserInfo" ma:SharePointGroup="1820" ma:internalName="Contributo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f9acad6e-7d72-47df-b8bb-1f5e059a8c4a" elementFormDefault="qualified">
    <xsd:import namespace="http://schemas.microsoft.com/office/2006/documentManagement/types"/>
    <xsd:import namespace="http://schemas.microsoft.com/office/infopath/2007/PartnerControls"/>
    <xsd:element name="SharedWithUsers" ma:index="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45DE1B2-45A2-49FA-8982-09DB14094609}">
  <ds:schemaRefs>
    <ds:schemaRef ds:uri="http://schemas.microsoft.com/sharepoint/v3/contenttype/forms"/>
  </ds:schemaRefs>
</ds:datastoreItem>
</file>

<file path=customXml/itemProps2.xml><?xml version="1.0" encoding="utf-8"?>
<ds:datastoreItem xmlns:ds="http://schemas.openxmlformats.org/officeDocument/2006/customXml" ds:itemID="{25792D6A-895A-4228-B2F0-465C8205832C}">
  <ds:schemaRefs>
    <ds:schemaRef ds:uri="http://schemas.microsoft.com/office/infopath/2007/PartnerControls"/>
    <ds:schemaRef ds:uri="http://purl.org/dc/elements/1.1/"/>
    <ds:schemaRef ds:uri="http://schemas.microsoft.com/office/2006/metadata/properties"/>
    <ds:schemaRef ds:uri="http://purl.org/dc/terms/"/>
    <ds:schemaRef ds:uri="f9acad6e-7d72-47df-b8bb-1f5e059a8c4a"/>
    <ds:schemaRef ds:uri="http://schemas.openxmlformats.org/package/2006/metadata/core-properties"/>
    <ds:schemaRef ds:uri="http://schemas.microsoft.com/office/2006/documentManagement/types"/>
    <ds:schemaRef ds:uri="7c3c72ac-d401-41bd-b017-3017dda5aa3c"/>
    <ds:schemaRef ds:uri="http://www.w3.org/XML/1998/namespace"/>
    <ds:schemaRef ds:uri="http://purl.org/dc/dcmitype/"/>
  </ds:schemaRefs>
</ds:datastoreItem>
</file>

<file path=customXml/itemProps3.xml><?xml version="1.0" encoding="utf-8"?>
<ds:datastoreItem xmlns:ds="http://schemas.openxmlformats.org/officeDocument/2006/customXml" ds:itemID="{AC46F1B8-2D4D-4A35-A4FE-AAFABCDFEF7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c3c72ac-d401-41bd-b017-3017dda5aa3c"/>
    <ds:schemaRef ds:uri="f9acad6e-7d72-47df-b8bb-1f5e059a8c4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2</Pages>
  <Words>6</Words>
  <Characters>40</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Dane County</Company>
  <LinksUpToDate>false</LinksUpToDate>
  <CharactersWithSpaces>45</CharactersWithSpaces>
  <SharedDoc>false</SharedDoc>
  <HLinks>
    <vt:vector size="6" baseType="variant">
      <vt:variant>
        <vt:i4>2555937</vt:i4>
      </vt:variant>
      <vt:variant>
        <vt:i4>0</vt:i4>
      </vt:variant>
      <vt:variant>
        <vt:i4>0</vt:i4>
      </vt:variant>
      <vt:variant>
        <vt:i4>5</vt:i4>
      </vt:variant>
      <vt:variant>
        <vt:lpwstr>http://www.co.dane.wi.us/aging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mm81</dc:creator>
  <cp:lastModifiedBy>Moran, Angela M</cp:lastModifiedBy>
  <cp:revision>4</cp:revision>
  <cp:lastPrinted>2015-03-12T13:02:00Z</cp:lastPrinted>
  <dcterms:created xsi:type="dcterms:W3CDTF">2019-12-13T14:11:00Z</dcterms:created>
  <dcterms:modified xsi:type="dcterms:W3CDTF">2020-10-28T15:26:00Z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ContentTypeId">
    <vt:lpwstr>0x010100E53EACC6653B734E9588C10CE9389FFC</vt:lpwstr>
  </property>
</Properties>
</file>